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564F" w14:textId="63DF1154" w:rsidR="00DE0FE9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7226A">
        <w:rPr>
          <w:rFonts w:ascii="Times New Roman" w:hAnsi="Times New Roman" w:cs="Times New Roman"/>
          <w:sz w:val="32"/>
          <w:szCs w:val="32"/>
        </w:rPr>
        <w:t>Информационно-аналитический материал</w:t>
      </w:r>
    </w:p>
    <w:p w14:paraId="7FA8A67E" w14:textId="77777777" w:rsidR="00535F86" w:rsidRPr="00F7226A" w:rsidRDefault="00535F86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2998C47" w14:textId="124728C7" w:rsidR="00FA047D" w:rsidRPr="003D7C0E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F7226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A047D" w:rsidRPr="003D7C0E">
        <w:rPr>
          <w:rFonts w:ascii="Times New Roman" w:hAnsi="Times New Roman" w:cs="Times New Roman"/>
          <w:b/>
          <w:bCs/>
          <w:sz w:val="32"/>
          <w:szCs w:val="32"/>
        </w:rPr>
        <w:t>СОВРЕМЕННЫЕ ТЕХНОЛОГИИ ДЕСТАБИЛИЗАЦИИ ОБЩЕСТВА</w:t>
      </w:r>
      <w:r w:rsidRPr="00F7226A"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End w:id="0"/>
    </w:p>
    <w:p w14:paraId="0BF0E491" w14:textId="77777777" w:rsidR="00FA047D" w:rsidRPr="00FA047D" w:rsidRDefault="00FA047D" w:rsidP="00FA04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Toc32924599"/>
      <w:bookmarkStart w:id="2" w:name="_Toc32997349"/>
    </w:p>
    <w:p w14:paraId="3022B02D" w14:textId="77777777" w:rsidR="00DE0FE9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A77CD9" w14:textId="4AB11B41" w:rsidR="00FA047D" w:rsidRPr="00D969B7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ВВЕДЕНИЕ</w:t>
      </w:r>
      <w:bookmarkEnd w:id="1"/>
      <w:bookmarkEnd w:id="2"/>
    </w:p>
    <w:p w14:paraId="2F6D70BE" w14:textId="47C8E340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Термин </w:t>
      </w:r>
      <w:r w:rsidR="00F7226A" w:rsidRPr="00D969B7">
        <w:rPr>
          <w:rFonts w:ascii="Times New Roman" w:hAnsi="Times New Roman" w:cs="Times New Roman"/>
          <w:sz w:val="36"/>
          <w:szCs w:val="36"/>
        </w:rPr>
        <w:t>«</w:t>
      </w:r>
      <w:r w:rsidRPr="00D969B7">
        <w:rPr>
          <w:rFonts w:ascii="Times New Roman" w:hAnsi="Times New Roman" w:cs="Times New Roman"/>
          <w:sz w:val="36"/>
          <w:szCs w:val="36"/>
        </w:rPr>
        <w:t>технологии</w:t>
      </w:r>
      <w:r w:rsidR="00F7226A" w:rsidRPr="00D969B7">
        <w:rPr>
          <w:rFonts w:ascii="Times New Roman" w:hAnsi="Times New Roman" w:cs="Times New Roman"/>
          <w:sz w:val="36"/>
          <w:szCs w:val="36"/>
        </w:rPr>
        <w:t>»</w:t>
      </w:r>
      <w:r w:rsidRPr="00D969B7">
        <w:rPr>
          <w:rFonts w:ascii="Times New Roman" w:hAnsi="Times New Roman" w:cs="Times New Roman"/>
          <w:sz w:val="36"/>
          <w:szCs w:val="36"/>
        </w:rPr>
        <w:t xml:space="preserve"> (от греч. </w:t>
      </w:r>
      <w:r w:rsidR="00F7226A" w:rsidRPr="00D969B7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en-US"/>
        </w:rPr>
        <w:t>techne</w:t>
      </w:r>
      <w:proofErr w:type="spellEnd"/>
      <w:r w:rsidR="00F7226A" w:rsidRPr="00D969B7">
        <w:rPr>
          <w:rFonts w:ascii="Times New Roman" w:hAnsi="Times New Roman" w:cs="Times New Roman"/>
          <w:sz w:val="36"/>
          <w:szCs w:val="36"/>
        </w:rPr>
        <w:t>»</w:t>
      </w:r>
      <w:r w:rsidRPr="00D969B7">
        <w:rPr>
          <w:rFonts w:ascii="Times New Roman" w:hAnsi="Times New Roman" w:cs="Times New Roman"/>
          <w:sz w:val="36"/>
          <w:szCs w:val="36"/>
        </w:rPr>
        <w:t xml:space="preserve"> – искусство, мастерство, умение; </w:t>
      </w:r>
      <w:r w:rsidR="00F7226A" w:rsidRPr="00D969B7">
        <w:rPr>
          <w:rFonts w:ascii="Times New Roman" w:hAnsi="Times New Roman" w:cs="Times New Roman"/>
          <w:sz w:val="36"/>
          <w:szCs w:val="36"/>
        </w:rPr>
        <w:t>«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logos</w:t>
      </w:r>
      <w:r w:rsidR="00F7226A" w:rsidRPr="00D969B7">
        <w:rPr>
          <w:rFonts w:ascii="Times New Roman" w:hAnsi="Times New Roman" w:cs="Times New Roman"/>
          <w:sz w:val="36"/>
          <w:szCs w:val="36"/>
        </w:rPr>
        <w:t>»</w:t>
      </w:r>
      <w:r w:rsidRPr="00D969B7">
        <w:rPr>
          <w:rFonts w:ascii="Times New Roman" w:hAnsi="Times New Roman" w:cs="Times New Roman"/>
          <w:sz w:val="36"/>
          <w:szCs w:val="36"/>
        </w:rPr>
        <w:t xml:space="preserve"> – понятие, знание) пришел в политику из производства и обозначает направленное воздействие человека или коллективного субъекта на процессы и объекты с целью изменения их свойств, придания требуемых качеств.</w:t>
      </w:r>
    </w:p>
    <w:p w14:paraId="60DC6CCE" w14:textId="77777777" w:rsidR="00FF06A7" w:rsidRPr="00D969B7" w:rsidRDefault="00FF06A7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48AEFAF" w14:textId="034710B4" w:rsidR="00FA047D" w:rsidRPr="00D969B7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  <w:lang w:bidi="ru-RU"/>
        </w:rPr>
        <w:t>1. ИНФОРМАЦИОННЫЕ ТЕХНОЛОГИИ ДЕСТАБИЛИЗАЦИИ</w:t>
      </w:r>
    </w:p>
    <w:p w14:paraId="58587227" w14:textId="77777777" w:rsidR="00FF06A7" w:rsidRPr="00D969B7" w:rsidRDefault="00FF06A7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</w:p>
    <w:p w14:paraId="732712C1" w14:textId="00C2EBFD" w:rsidR="00535F86" w:rsidRPr="00D969B7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Формы информационного воздействия весьма разнообразны 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многоинструментальны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. Их совокупность позволяет масштабировать деструктивные политические технологии, применяемые сегодня во многих странах мира.</w:t>
      </w:r>
    </w:p>
    <w:p w14:paraId="5FA3D454" w14:textId="50E4054D" w:rsidR="00D116EF" w:rsidRPr="00D969B7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 настоящее время в информационном воздействии на общество применяются комплексы технологий и в белорусском уголовном законодательстве квалифицируются как пропаганда. </w:t>
      </w:r>
    </w:p>
    <w:p w14:paraId="2B1580B8" w14:textId="7C34598B" w:rsidR="00D116EF" w:rsidRPr="00D969B7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 этом технологии 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информационного воздействия многообразны и в зависимости от стоящих перед ними задач могут включать такие инструменты, как дискредитацию, отвлечение внимания и ресурсов, </w:t>
      </w:r>
      <w:proofErr w:type="spellStart"/>
      <w:r w:rsidRPr="00D969B7">
        <w:rPr>
          <w:rFonts w:ascii="Times New Roman" w:hAnsi="Times New Roman" w:cs="Times New Roman"/>
          <w:iCs/>
          <w:sz w:val="36"/>
          <w:szCs w:val="36"/>
        </w:rPr>
        <w:t>троллинг</w:t>
      </w:r>
      <w:proofErr w:type="spellEnd"/>
      <w:r w:rsidRPr="00D969B7">
        <w:rPr>
          <w:rFonts w:ascii="Times New Roman" w:hAnsi="Times New Roman" w:cs="Times New Roman"/>
          <w:iCs/>
          <w:sz w:val="36"/>
          <w:szCs w:val="36"/>
        </w:rPr>
        <w:t>, модификацию</w:t>
      </w:r>
      <w:proofErr w:type="gramStart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A6438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64380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</w:rPr>
        <w:t>К числу наиболее часто применяемых также относятся ярлыки, повторы, утверждения, размытие негатива, блокирование</w:t>
      </w:r>
      <w:r w:rsidR="00A64380">
        <w:rPr>
          <w:rFonts w:ascii="Times New Roman" w:hAnsi="Times New Roman" w:cs="Times New Roman"/>
          <w:sz w:val="36"/>
          <w:szCs w:val="36"/>
        </w:rPr>
        <w:t>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119CB11" w14:textId="4C4E6B80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  <w:lang w:bidi="ru-RU"/>
        </w:rPr>
        <w:t>В</w:t>
      </w:r>
      <w:r w:rsidRPr="00D969B7">
        <w:rPr>
          <w:rFonts w:ascii="Times New Roman" w:hAnsi="Times New Roman" w:cs="Times New Roman"/>
          <w:sz w:val="36"/>
          <w:szCs w:val="36"/>
        </w:rPr>
        <w:t xml:space="preserve">ажнейшим фактором успешной реализации технологий дестабилизации общества на сегодняшний день становится наличие у субъектов современных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информационных средств и каналов коммуникации, сочетающих различные </w:t>
      </w:r>
      <w:proofErr w:type="spellStart"/>
      <w:r w:rsidRPr="00D969B7">
        <w:rPr>
          <w:rFonts w:ascii="Times New Roman" w:hAnsi="Times New Roman" w:cs="Times New Roman"/>
          <w:i/>
          <w:iCs/>
          <w:sz w:val="36"/>
          <w:szCs w:val="36"/>
        </w:rPr>
        <w:t>техноэффекты</w:t>
      </w:r>
      <w:proofErr w:type="spellEnd"/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 и пси-эффекты.</w:t>
      </w:r>
    </w:p>
    <w:p w14:paraId="45901162" w14:textId="7F5C27BF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Среди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техноэффектов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следует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прежде всего выделить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скорость распространения информации</w:t>
      </w:r>
      <w:r w:rsidRPr="00D969B7">
        <w:rPr>
          <w:rFonts w:ascii="Times New Roman" w:hAnsi="Times New Roman" w:cs="Times New Roman"/>
          <w:sz w:val="36"/>
          <w:szCs w:val="36"/>
        </w:rPr>
        <w:t xml:space="preserve">. Если информация попала в Интернет, она может быть моментально распространена любым заинтересованным лицом на теоретически неограниченное количество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интернет-площадок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разного рода (таких как сайты, блоги, форумы и ряд других). </w:t>
      </w:r>
    </w:p>
    <w:p w14:paraId="42F7BE02" w14:textId="0560BA66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Второй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техноэффект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связан с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отсутствием границ и расстояний, </w:t>
      </w:r>
      <w:r w:rsidRPr="00D969B7">
        <w:rPr>
          <w:rFonts w:ascii="Times New Roman" w:hAnsi="Times New Roman" w:cs="Times New Roman"/>
          <w:sz w:val="36"/>
          <w:szCs w:val="36"/>
        </w:rPr>
        <w:t xml:space="preserve">поскольку интернет является наднациональной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гиперсетью</w:t>
      </w:r>
      <w:proofErr w:type="spellEnd"/>
      <w:r w:rsidR="00FF06A7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354131A9" w14:textId="77777777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Третий эффект связан с тем, что информация в интернете может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храниться не ограниченно долго</w:t>
      </w:r>
      <w:r w:rsidRPr="00D969B7">
        <w:rPr>
          <w:rFonts w:ascii="Times New Roman" w:hAnsi="Times New Roman" w:cs="Times New Roman"/>
          <w:sz w:val="36"/>
          <w:szCs w:val="36"/>
        </w:rPr>
        <w:t xml:space="preserve">. Это позволяет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дестабилизаторам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существенно экономить силы и ресурсы на поддержание нужного информационного фона. Когда пользователь размещает информацию в Интернете, он зачастую утрачивает контроль над ней, даже не осознавая этого. </w:t>
      </w:r>
    </w:p>
    <w:p w14:paraId="211AFF8E" w14:textId="3227BF34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bidi="ru-RU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Четвертый связан с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анонимностью</w:t>
      </w:r>
      <w:r w:rsidRPr="00D969B7">
        <w:rPr>
          <w:rFonts w:ascii="Times New Roman" w:hAnsi="Times New Roman" w:cs="Times New Roman"/>
          <w:sz w:val="36"/>
          <w:szCs w:val="36"/>
        </w:rPr>
        <w:t xml:space="preserve">, которая технически возможна. Она реализуется при помощи программ, специально предназначенных для прикрытия IP-адресов –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анонимайзеры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 По своей сути это прокси-серверы, созданные специально для предоставления анонимности в Интернете. </w:t>
      </w:r>
    </w:p>
    <w:p w14:paraId="23CAB84A" w14:textId="0D6DCD24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Что касается пси-эффектов, здесь необходимо упомянуть такие как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эффект первого впечатления</w:t>
      </w:r>
      <w:r w:rsidRPr="00D969B7">
        <w:rPr>
          <w:rFonts w:ascii="Times New Roman" w:hAnsi="Times New Roman" w:cs="Times New Roman"/>
          <w:sz w:val="36"/>
          <w:szCs w:val="36"/>
        </w:rPr>
        <w:t>. Сформированный и впечатанный в сознание масс устойчивый положительный образ политического деятеля способен перевесить выявляемые впоследствии недостатки и негативные качества данного лица. Напротив, черные технологии дискредитации объекта весьма сложно впоследствии опровергнуть.</w:t>
      </w:r>
    </w:p>
    <w:p w14:paraId="330CB039" w14:textId="48639034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i/>
          <w:iCs/>
          <w:sz w:val="36"/>
          <w:szCs w:val="36"/>
        </w:rPr>
        <w:lastRenderedPageBreak/>
        <w:t>Эффект стадности</w:t>
      </w:r>
      <w:r w:rsidRPr="00D969B7">
        <w:rPr>
          <w:rFonts w:ascii="Times New Roman" w:hAnsi="Times New Roman" w:cs="Times New Roman"/>
          <w:sz w:val="36"/>
          <w:szCs w:val="36"/>
        </w:rPr>
        <w:t xml:space="preserve"> представляет собой мощную форм</w:t>
      </w:r>
      <w:r w:rsidR="00EE3FD4" w:rsidRPr="00D969B7">
        <w:rPr>
          <w:rFonts w:ascii="Times New Roman" w:hAnsi="Times New Roman" w:cs="Times New Roman"/>
          <w:sz w:val="36"/>
          <w:szCs w:val="36"/>
        </w:rPr>
        <w:t>у</w:t>
      </w:r>
      <w:r w:rsidRPr="00D969B7">
        <w:rPr>
          <w:rFonts w:ascii="Times New Roman" w:hAnsi="Times New Roman" w:cs="Times New Roman"/>
          <w:sz w:val="36"/>
          <w:szCs w:val="36"/>
        </w:rPr>
        <w:t xml:space="preserve"> группового мышления. Если в мирно пасущемся табуне лошадей испугать 5% особей и «пустить их в бегство», то весь остальной табун сорвется с места; если даже 5% светлячков случайно синхронно вспыхнут, то тут же будет вспышка целого луга. То же самое происходит и у людей. Так, цветную революцию 2011 года в </w:t>
      </w:r>
      <w:r w:rsidRPr="00D969B7">
        <w:rPr>
          <w:rFonts w:ascii="Times New Roman" w:hAnsi="Times New Roman" w:cs="Times New Roman"/>
          <w:i/>
          <w:sz w:val="36"/>
          <w:szCs w:val="36"/>
        </w:rPr>
        <w:t>Египте</w:t>
      </w:r>
      <w:r w:rsidRPr="00D969B7">
        <w:rPr>
          <w:rFonts w:ascii="Times New Roman" w:hAnsi="Times New Roman" w:cs="Times New Roman"/>
          <w:sz w:val="36"/>
          <w:szCs w:val="36"/>
        </w:rPr>
        <w:t xml:space="preserve"> фактически сделали пользователи социальной сети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Facebook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которых на тот момент насчитывалось всего 5,5 процентов населения. </w:t>
      </w:r>
    </w:p>
    <w:p w14:paraId="08D13D2C" w14:textId="1A9F20FD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Другим психологическим фактором, который всегда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 xml:space="preserve">стремятся задействовать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дестабилизаторы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является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клиповое мышление</w:t>
      </w:r>
      <w:r w:rsidR="00A64380">
        <w:rPr>
          <w:rFonts w:ascii="Times New Roman" w:hAnsi="Times New Roman" w:cs="Times New Roman"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 xml:space="preserve">Оно представляет способ восприятия окружающего мира в виде мозаики,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пазлов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когда в сознании формируется яркий, но фрагментарный и кратковременный образ, который тут же сменяется другими подобными образами. </w:t>
      </w:r>
    </w:p>
    <w:p w14:paraId="5E2478E1" w14:textId="109B4693" w:rsidR="00FA047D" w:rsidRPr="00D969B7" w:rsidRDefault="00FA047D" w:rsidP="00A64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Немаловажную роль среди пси-эффектов играет социальность информации, которая преподносится как исходящая непосредственно от людей, а значит – из первых рук. </w:t>
      </w:r>
    </w:p>
    <w:p w14:paraId="383E3CE9" w14:textId="2FEF2DD3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 этом наиболее современные технологии манипулирования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массовым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сознание задействуют именно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визуальный эффект</w:t>
      </w:r>
      <w:r w:rsidRPr="00D969B7">
        <w:rPr>
          <w:rFonts w:ascii="Times New Roman" w:hAnsi="Times New Roman" w:cs="Times New Roman"/>
          <w:sz w:val="36"/>
          <w:szCs w:val="36"/>
        </w:rPr>
        <w:t xml:space="preserve">. Этот простой пример показывает несколько важных особенностей формирования нашего мнения и чьей-то репутации. </w:t>
      </w:r>
    </w:p>
    <w:p w14:paraId="46B38312" w14:textId="77777777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1. Как слабо защищен наш мозг от манипулирования. </w:t>
      </w:r>
    </w:p>
    <w:p w14:paraId="6FB82DDE" w14:textId="77777777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2. Очень многое, если не все, зависит от того, какую информацию нам предоставляют.</w:t>
      </w:r>
    </w:p>
    <w:p w14:paraId="07C47FCF" w14:textId="05BDC8E1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3. И как следствие – мы (наше мнение) стали очень зависимы от современных каналов передачи информации (Интернет, СМИ, ТВ...), которые в качестве устойчивой практики продуцируют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фейки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дипфейки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867D9E1" w14:textId="5CD00F51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969B7">
        <w:rPr>
          <w:rFonts w:ascii="Times New Roman" w:hAnsi="Times New Roman" w:cs="Times New Roman"/>
          <w:sz w:val="36"/>
          <w:szCs w:val="36"/>
        </w:rPr>
        <w:lastRenderedPageBreak/>
        <w:t>DeepFake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DeepNude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Deep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... – сегодня все чаще слова с данным корнем встречаются на экранах ТВ или в заголовках статей и блогов. Подобный резонанс является следствием наводнения интернета огромным количеством роликов, где политики, бизнесмены, актеры и лидеры общественного мнения допускают высказывания и совершают поступки, на которые в здравом уме они вряд ли решились бы. </w:t>
      </w:r>
    </w:p>
    <w:p w14:paraId="631E509F" w14:textId="34E87D61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Необходимо отметить, что «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Дипфейк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»– это не просто поддельный медиа-контент, а материал, созданный компьютерным алгоритмом из огромного количества медиа-фрагментов. В общем случае это управляемый искусственным интеллектом механизм замещения лица одного человека лицом другого человека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путем машинного обучения</w:t>
      </w:r>
      <w:r w:rsidRPr="00D969B7">
        <w:rPr>
          <w:rFonts w:ascii="Times New Roman" w:hAnsi="Times New Roman" w:cs="Times New Roman"/>
          <w:sz w:val="36"/>
          <w:szCs w:val="36"/>
        </w:rPr>
        <w:t xml:space="preserve">.   Данная технология позволяет создать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поддельный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контент неотличимый от оригинала традиционными средствами экспертизы. </w:t>
      </w:r>
    </w:p>
    <w:p w14:paraId="305C5E06" w14:textId="74154921" w:rsidR="003F20B2" w:rsidRPr="00D969B7" w:rsidRDefault="003F20B2" w:rsidP="003F20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Вышеперечисленные технологии и приемы информационного воздействия являются компонентами конкретных направленных операций деструктивного информационного воздействия, что требует наличия постоянной системы реагирования</w:t>
      </w:r>
      <w:r w:rsidR="00CC7603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7E453018" w14:textId="69B68BDC" w:rsidR="00CC7603" w:rsidRPr="00D969B7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proofErr w:type="gramStart"/>
      <w:r w:rsidRPr="00D969B7">
        <w:rPr>
          <w:rFonts w:ascii="Times New Roman" w:hAnsi="Times New Roman" w:cs="Times New Roman"/>
          <w:iCs/>
          <w:sz w:val="36"/>
          <w:szCs w:val="36"/>
        </w:rPr>
        <w:t>Изложенное</w:t>
      </w:r>
      <w:proofErr w:type="gramEnd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ставит вопрос о мерах противодействия и реагирования деструктивным влияниям. </w:t>
      </w:r>
      <w:proofErr w:type="gramStart"/>
      <w:r w:rsidRPr="00D969B7">
        <w:rPr>
          <w:rFonts w:ascii="Times New Roman" w:hAnsi="Times New Roman" w:cs="Times New Roman"/>
          <w:iCs/>
          <w:sz w:val="36"/>
          <w:szCs w:val="36"/>
        </w:rPr>
        <w:t>К числу первоочередных относятся: мониторинг информационного поля с анализом возможных негативных последствий, реализация мер по минимизации негативных последний информационного воздействия на общество.</w:t>
      </w:r>
      <w:proofErr w:type="gramEnd"/>
    </w:p>
    <w:p w14:paraId="3F52FFA1" w14:textId="1B207088" w:rsidR="00CC7603" w:rsidRPr="00D969B7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>В частности, целями мониторинга информационного поля являются: выявление угроз и возможностей, контроль изменений ситуации, изучение тактики действия оппонентов и др. При этом изучаться могут различные элементы: сообщения с их атрибутами; внедренные объекты (ссылки, картинки, файлы); данные по источникам и др.</w:t>
      </w:r>
    </w:p>
    <w:p w14:paraId="6E25A784" w14:textId="7AF978CB" w:rsidR="00CC7603" w:rsidRPr="00D969B7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lastRenderedPageBreak/>
        <w:t>Примерный алгоритм анализа в обобщенном виде может быть представлен ответами на четыре вопроса: Какая тема эксплуатируется? С помощью чего осуществляется воздействие на аудиторию?</w:t>
      </w:r>
      <w:r w:rsidRPr="00D969B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iCs/>
          <w:sz w:val="36"/>
          <w:szCs w:val="36"/>
        </w:rPr>
        <w:t>Кто является целевой аудиторией? Как можно нейтрализовать деструктивное воздействие? В некоторых странах применяется внедрение системы общественного контроля за Интернет-медиа (бдительный гражданин). Определяющую роль в вопросах мониторинга будет играть использование «умных» систем, позволяющих осуществлять техническую аналитику</w:t>
      </w:r>
      <w:proofErr w:type="gramStart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A64380">
        <w:rPr>
          <w:rFonts w:ascii="Times New Roman" w:hAnsi="Times New Roman" w:cs="Times New Roman"/>
          <w:iCs/>
          <w:sz w:val="36"/>
          <w:szCs w:val="36"/>
        </w:rPr>
        <w:t>.</w:t>
      </w:r>
      <w:proofErr w:type="gramEnd"/>
    </w:p>
    <w:p w14:paraId="7CE5861B" w14:textId="77777777" w:rsidR="00ED7039" w:rsidRPr="00D969B7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 xml:space="preserve">Недостаточная эффективность </w:t>
      </w:r>
      <w:proofErr w:type="spellStart"/>
      <w:r w:rsidRPr="00D969B7">
        <w:rPr>
          <w:rFonts w:ascii="Times New Roman" w:hAnsi="Times New Roman" w:cs="Times New Roman"/>
          <w:iCs/>
          <w:sz w:val="36"/>
          <w:szCs w:val="36"/>
        </w:rPr>
        <w:t>медийного</w:t>
      </w:r>
      <w:proofErr w:type="spellEnd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противодействия деструктивным влияниям связана с рассогласованием между каналами воздействия и аудиторией, на которую ведется трансляция. Так, информационное противоборство со стороны </w:t>
      </w:r>
      <w:proofErr w:type="spellStart"/>
      <w:r w:rsidRPr="00D969B7">
        <w:rPr>
          <w:rFonts w:ascii="Times New Roman" w:hAnsi="Times New Roman" w:cs="Times New Roman"/>
          <w:iCs/>
          <w:sz w:val="36"/>
          <w:szCs w:val="36"/>
        </w:rPr>
        <w:t>прогосударственных</w:t>
      </w:r>
      <w:proofErr w:type="spellEnd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сил осуществляется главным образом через «традиционные» СМИ (печать и государственные телеканалы), тогда как основная масса протестной аудитории «живет» в </w:t>
      </w:r>
      <w:r w:rsidRPr="00D969B7">
        <w:rPr>
          <w:rFonts w:ascii="Times New Roman" w:hAnsi="Times New Roman" w:cs="Times New Roman"/>
          <w:iCs/>
          <w:sz w:val="36"/>
          <w:szCs w:val="36"/>
          <w:lang w:val="en-US"/>
        </w:rPr>
        <w:t>Telegram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 и </w:t>
      </w:r>
      <w:r w:rsidRPr="00D969B7">
        <w:rPr>
          <w:rFonts w:ascii="Times New Roman" w:hAnsi="Times New Roman" w:cs="Times New Roman"/>
          <w:iCs/>
          <w:sz w:val="36"/>
          <w:szCs w:val="36"/>
          <w:lang w:val="en-US"/>
        </w:rPr>
        <w:t>YouTube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 и БТ просто не смотрит.</w:t>
      </w:r>
    </w:p>
    <w:p w14:paraId="0C56BA9D" w14:textId="7625AE99" w:rsidR="00ED7039" w:rsidRPr="00D969B7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>Для того</w:t>
      </w:r>
      <w:proofErr w:type="gramStart"/>
      <w:r w:rsidRPr="00D969B7">
        <w:rPr>
          <w:rFonts w:ascii="Times New Roman" w:hAnsi="Times New Roman" w:cs="Times New Roman"/>
          <w:iCs/>
          <w:sz w:val="36"/>
          <w:szCs w:val="36"/>
        </w:rPr>
        <w:t>,</w:t>
      </w:r>
      <w:proofErr w:type="gramEnd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чтобы говорить с аудиторией на «одном языке» необходимо «</w:t>
      </w:r>
      <w:proofErr w:type="spellStart"/>
      <w:r w:rsidRPr="00D969B7">
        <w:rPr>
          <w:rFonts w:ascii="Times New Roman" w:hAnsi="Times New Roman" w:cs="Times New Roman"/>
          <w:iCs/>
          <w:sz w:val="36"/>
          <w:szCs w:val="36"/>
        </w:rPr>
        <w:t>подстраивание</w:t>
      </w:r>
      <w:proofErr w:type="spellEnd"/>
      <w:r w:rsidRPr="00D969B7">
        <w:rPr>
          <w:rFonts w:ascii="Times New Roman" w:hAnsi="Times New Roman" w:cs="Times New Roman"/>
          <w:iCs/>
          <w:sz w:val="36"/>
          <w:szCs w:val="36"/>
        </w:rPr>
        <w:t>» под слой «пирамиды потребностей» протестной массы</w:t>
      </w:r>
      <w:bookmarkStart w:id="3" w:name="_Hlk50368690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Cs/>
          <w:sz w:val="36"/>
          <w:szCs w:val="36"/>
        </w:rPr>
        <w:t>[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слайд 2</w:t>
      </w:r>
      <w:r w:rsidR="00886E1B" w:rsidRPr="00D969B7">
        <w:rPr>
          <w:rFonts w:ascii="Times New Roman" w:hAnsi="Times New Roman" w:cs="Times New Roman"/>
          <w:bCs/>
          <w:sz w:val="36"/>
          <w:szCs w:val="36"/>
          <w:lang w:val="be-BY"/>
        </w:rPr>
        <w:t>6</w:t>
      </w:r>
      <w:r w:rsidRPr="00D969B7">
        <w:rPr>
          <w:rFonts w:ascii="Times New Roman" w:hAnsi="Times New Roman" w:cs="Times New Roman"/>
          <w:bCs/>
          <w:sz w:val="36"/>
          <w:szCs w:val="36"/>
        </w:rPr>
        <w:t>]</w:t>
      </w:r>
      <w:bookmarkEnd w:id="3"/>
      <w:r w:rsidRPr="00D969B7">
        <w:rPr>
          <w:rFonts w:ascii="Times New Roman" w:hAnsi="Times New Roman" w:cs="Times New Roman"/>
          <w:iCs/>
          <w:sz w:val="36"/>
          <w:szCs w:val="36"/>
        </w:rPr>
        <w:t>. В частности, государство ставит себе в заслугу то, что им удовлетворены базовые потребности человека (никто не умирает с голову, обеспечена продовольственная безопасность, жилье и т.п.). В то же время запрос протестующих лежит в другом, более высоком уровне «пирамиды» (потребность в принадлежности к группе, сопричастности, самореализации). «Нестыковка» уровней потребностей влечет за собой разговор «слепого с глухим».</w:t>
      </w:r>
    </w:p>
    <w:p w14:paraId="7641D5CD" w14:textId="77777777" w:rsidR="00ED7039" w:rsidRPr="00D969B7" w:rsidRDefault="00ED7039" w:rsidP="00ED7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iCs/>
          <w:sz w:val="36"/>
          <w:szCs w:val="36"/>
          <w:lang w:val="ru"/>
        </w:rPr>
        <w:t xml:space="preserve">Главную роль в противодействии современным технологиям дестабилизации является осуществление мониторинговых мероприятий, которые позволяют </w:t>
      </w:r>
      <w:r w:rsidRPr="00D969B7">
        <w:rPr>
          <w:rFonts w:ascii="Times New Roman" w:hAnsi="Times New Roman" w:cs="Times New Roman"/>
          <w:iCs/>
          <w:sz w:val="36"/>
          <w:szCs w:val="36"/>
          <w:lang w:val="ru"/>
        </w:rPr>
        <w:lastRenderedPageBreak/>
        <w:t xml:space="preserve">прогнозировать сценарии развития событий. Комплексное </w:t>
      </w:r>
      <w:proofErr w:type="gramStart"/>
      <w:r w:rsidRPr="00D969B7">
        <w:rPr>
          <w:rFonts w:ascii="Times New Roman" w:hAnsi="Times New Roman" w:cs="Times New Roman"/>
          <w:iCs/>
          <w:sz w:val="36"/>
          <w:szCs w:val="36"/>
          <w:lang w:val="ru"/>
        </w:rPr>
        <w:t>реагирование</w:t>
      </w:r>
      <w:proofErr w:type="gramEnd"/>
      <w:r w:rsidRPr="00D969B7">
        <w:rPr>
          <w:rFonts w:ascii="Times New Roman" w:hAnsi="Times New Roman" w:cs="Times New Roman"/>
          <w:iCs/>
          <w:sz w:val="36"/>
          <w:szCs w:val="36"/>
          <w:lang w:val="ru"/>
        </w:rPr>
        <w:t xml:space="preserve"> на которые может быть обеспечено за счет с</w:t>
      </w:r>
      <w:r w:rsidRPr="00D969B7">
        <w:rPr>
          <w:rFonts w:ascii="Times New Roman" w:hAnsi="Times New Roman" w:cs="Times New Roman"/>
          <w:iCs/>
          <w:sz w:val="36"/>
          <w:szCs w:val="36"/>
          <w:lang w:val="ru" w:bidi="ru-RU"/>
        </w:rPr>
        <w:t xml:space="preserve">овершенствования защитных, упреждающих, в том числе правовых и информационных, мер, нацеленных на выработку в обществе </w:t>
      </w:r>
      <w:r w:rsidRPr="00D969B7">
        <w:rPr>
          <w:rFonts w:ascii="Times New Roman" w:hAnsi="Times New Roman" w:cs="Times New Roman"/>
          <w:bCs/>
          <w:iCs/>
          <w:sz w:val="36"/>
          <w:szCs w:val="36"/>
          <w:lang w:val="ru" w:bidi="ru-RU"/>
        </w:rPr>
        <w:t>иммунитета против технологий дестабилизации</w:t>
      </w:r>
      <w:r w:rsidRPr="00D969B7">
        <w:rPr>
          <w:rFonts w:ascii="Times New Roman" w:hAnsi="Times New Roman" w:cs="Times New Roman"/>
          <w:iCs/>
          <w:sz w:val="36"/>
          <w:szCs w:val="36"/>
          <w:lang w:val="ru" w:bidi="ru-RU"/>
        </w:rPr>
        <w:t>, их нейтрализацию. Здесь необходимо максимальное участие законодательной власти, идеологической вертикали, государственных СМИ, органов и организаций, занимающихся информационным обеспечением государственной политики.</w:t>
      </w:r>
    </w:p>
    <w:p w14:paraId="6FE58BED" w14:textId="1B4E63F4" w:rsidR="00932539" w:rsidRDefault="009325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295D3C18" w14:textId="77777777" w:rsidR="0089343F" w:rsidRPr="00D969B7" w:rsidRDefault="0089343F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110C700" w14:textId="5E82586B" w:rsidR="004903E2" w:rsidRPr="00D969B7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2. СОЦИАЛЬНО-ПСИХОЛОГИЧЕСКИЕ ИНСТРУМЕНТЫ УПРАВЛЕНИЯ МАССОВЫМИ ПРОТЕСТАМИ </w:t>
      </w:r>
    </w:p>
    <w:p w14:paraId="3BAF1C73" w14:textId="77777777" w:rsidR="004903E2" w:rsidRPr="00D969B7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D969B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НА ПРИМЕРЕ </w:t>
      </w:r>
      <w:proofErr w:type="gramStart"/>
      <w:r w:rsidRPr="00D969B7">
        <w:rPr>
          <w:rFonts w:ascii="Times New Roman" w:hAnsi="Times New Roman" w:cs="Times New Roman"/>
          <w:b/>
          <w:bCs/>
          <w:iCs/>
          <w:sz w:val="36"/>
          <w:szCs w:val="36"/>
        </w:rPr>
        <w:t>БЕЛОРУССКОГО</w:t>
      </w:r>
      <w:proofErr w:type="gramEnd"/>
      <w:r w:rsidRPr="00D969B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ИНФОПОЛЯ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7125E0ED" w14:textId="2A93D45B" w:rsidR="004903E2" w:rsidRPr="00D969B7" w:rsidRDefault="00D116EF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>Мониторинг практических приемов информационного воздействия на примере белорусского информационного поля позволяет выделить ряд</w:t>
      </w:r>
      <w:r w:rsidR="00BB0D6A">
        <w:rPr>
          <w:rFonts w:ascii="Times New Roman" w:hAnsi="Times New Roman" w:cs="Times New Roman"/>
          <w:bCs/>
          <w:sz w:val="36"/>
          <w:szCs w:val="36"/>
        </w:rPr>
        <w:t xml:space="preserve"> особенностей и закономерностей.</w:t>
      </w:r>
    </w:p>
    <w:p w14:paraId="1A25A9E6" w14:textId="5C939A76" w:rsidR="004903E2" w:rsidRPr="00D969B7" w:rsidRDefault="004903E2" w:rsidP="0049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  <w:lang w:val="be-BY"/>
        </w:rPr>
      </w:pP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 xml:space="preserve">Для того, чтобы тот или иной информационный ресурс </w:t>
      </w:r>
      <w:r w:rsidRPr="00D969B7">
        <w:rPr>
          <w:rFonts w:ascii="Times New Roman" w:hAnsi="Times New Roman" w:cs="Times New Roman"/>
          <w:bCs/>
          <w:sz w:val="36"/>
          <w:szCs w:val="36"/>
        </w:rPr>
        <w:t>«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набрал</w:t>
      </w:r>
      <w:r w:rsidRPr="00D969B7">
        <w:rPr>
          <w:rFonts w:ascii="Times New Roman" w:hAnsi="Times New Roman" w:cs="Times New Roman"/>
          <w:bCs/>
          <w:sz w:val="36"/>
          <w:szCs w:val="36"/>
        </w:rPr>
        <w:t>» нужный вес (социальный капитал) и вместе с ним манипуляционный потенциал, реализуется пошаговый алгоритм его «раскрутки», включающий обычно пять-шесть шагов.</w:t>
      </w:r>
    </w:p>
    <w:p w14:paraId="31F3AE87" w14:textId="04466015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первый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создание информационного ресурса. Например,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YouTube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 xml:space="preserve"> или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Telegram</w:t>
      </w:r>
      <w:r w:rsidRPr="00D969B7">
        <w:rPr>
          <w:rFonts w:ascii="Times New Roman" w:hAnsi="Times New Roman" w:cs="Times New Roman"/>
          <w:bCs/>
          <w:sz w:val="36"/>
          <w:szCs w:val="36"/>
        </w:rPr>
        <w:t>-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канала, публикующего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«инсайды», «сливы», а то и вообще «то, что скрывают». </w:t>
      </w:r>
      <w:proofErr w:type="gramStart"/>
      <w:r w:rsidRPr="00D969B7">
        <w:rPr>
          <w:rFonts w:ascii="Times New Roman" w:hAnsi="Times New Roman" w:cs="Times New Roman"/>
          <w:bCs/>
          <w:sz w:val="36"/>
          <w:szCs w:val="36"/>
        </w:rPr>
        <w:t>Запретное</w:t>
      </w:r>
      <w:proofErr w:type="gram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по-детски привлекательно и обеспечивает ресурсу первый, пока небольшой, круг подписчиков. Канал пока мало кто знает и в таком «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полуспящем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» режиме он может функционировать до нескольких лет. </w:t>
      </w:r>
    </w:p>
    <w:p w14:paraId="6C7B3FF1" w14:textId="6142374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второй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быстрое расширение аудитории. Выход за рамки «своих» подписчиков осуществляется за счет публикации громкой новости, желательно криминального характера (в СМИ негатив всегда больше востребован, чем позитив). Примером может послужить популярный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Telegram</w:t>
      </w:r>
      <w:r w:rsidRPr="00D969B7">
        <w:rPr>
          <w:rFonts w:ascii="Times New Roman" w:hAnsi="Times New Roman" w:cs="Times New Roman"/>
          <w:bCs/>
          <w:sz w:val="36"/>
          <w:szCs w:val="36"/>
        </w:rPr>
        <w:t>-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канал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«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NEXTA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», который резко «поднялся» на публикации фото погибшего могилевского милиционера. Нашлась аудитория (в основном могилевская, как показал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Google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Analytics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)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, которой интересно посмотреть на труп. Таким </w:t>
      </w:r>
      <w:proofErr w:type="gramStart"/>
      <w:r w:rsidRPr="00D969B7">
        <w:rPr>
          <w:rFonts w:ascii="Times New Roman" w:hAnsi="Times New Roman" w:cs="Times New Roman"/>
          <w:bCs/>
          <w:sz w:val="36"/>
          <w:szCs w:val="36"/>
        </w:rPr>
        <w:t>образом</w:t>
      </w:r>
      <w:proofErr w:type="gram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отрабатываются два первых запроса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аудитории, лежащих на уровне примитивного коллективного сознания – запрос на «запретное» и запрос на «жесть» </w:t>
      </w:r>
      <w:r w:rsidRPr="00D969B7">
        <w:rPr>
          <w:rFonts w:ascii="Times New Roman" w:hAnsi="Times New Roman" w:cs="Times New Roman"/>
          <w:bCs/>
          <w:sz w:val="36"/>
          <w:szCs w:val="36"/>
        </w:rPr>
        <w:lastRenderedPageBreak/>
        <w:t>(кровь, насилие, аварии, ЧП и т.д.).</w:t>
      </w:r>
      <w:r w:rsidR="00530353" w:rsidRPr="00D969B7">
        <w:rPr>
          <w:rFonts w:ascii="Times New Roman" w:hAnsi="Times New Roman" w:cs="Times New Roman"/>
          <w:bCs/>
          <w:sz w:val="36"/>
          <w:szCs w:val="36"/>
        </w:rPr>
        <w:t xml:space="preserve"> Как результат – резкое увеличение количества подписчиков ресурса.</w:t>
      </w:r>
    </w:p>
    <w:p w14:paraId="4F50E4A8" w14:textId="444F98DA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третий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самый важный – получение доверия. Достигается за счет налаживания «обратной связи», когда возможность в один клик переслать ресурсу ту или иную новость создает приятную иллюзию собственной значимости и причастности к «топу». На этом этапе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применяется уже жесткая «привязка»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аудитории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к ресурсу за счет эксплуатации потребностей более высокого уровня, чем стадные инстинкты. Игра ведется на 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неравнодушности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людей, апелляции к несправедливости, стремлении к сопричастности, 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активизму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, самоорганизации. </w:t>
      </w:r>
    </w:p>
    <w:p w14:paraId="6D60CE48" w14:textId="72EEECD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В некоторых случаях подобные ресурсы становятся своеобразным «телефоном доверия», куда люди обращаются в надежде решить беспокоящие их проблемы или поделиться наболевшим. При этом важно заметить, что в ресурсе до данного периода практически отсутствует политическая повестка либо озвучивание интересов конкретных сил. Это способствует формированию устойчивой веры аудитории в то, что ресурс представляет ее </w:t>
      </w:r>
      <w:proofErr w:type="gramStart"/>
      <w:r w:rsidRPr="00D969B7">
        <w:rPr>
          <w:rFonts w:ascii="Times New Roman" w:hAnsi="Times New Roman" w:cs="Times New Roman"/>
          <w:bCs/>
          <w:sz w:val="36"/>
          <w:szCs w:val="36"/>
        </w:rPr>
        <w:t>интересы</w:t>
      </w:r>
      <w:proofErr w:type="gram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и они делают «общее дело».</w:t>
      </w:r>
    </w:p>
    <w:p w14:paraId="1AD6358D" w14:textId="51ADDDF4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четвертый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наращивание аудитории и фокусировка сигнала. Реализуется та же тактика, что и на предыдущем этапе (игра на чувстве справедливости и потребности самореализации), однако ресурс выступает уже не ретранслятором сигналов, а их преобразователем. Работает преобразование сигнала просто: от бытовой проблемы к политической повестке и трансляции интересов определенных сил</w:t>
      </w:r>
      <w:r w:rsidR="00BB0D6A">
        <w:rPr>
          <w:rFonts w:ascii="Times New Roman" w:hAnsi="Times New Roman" w:cs="Times New Roman"/>
          <w:bCs/>
          <w:sz w:val="36"/>
          <w:szCs w:val="36"/>
        </w:rPr>
        <w:t>.</w:t>
      </w:r>
    </w:p>
    <w:p w14:paraId="26D11D0B" w14:textId="7777777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Например: «У жителей улицы Иванова проблема: во дворе прорвало канализацию». Далее идет преобразование сигнала, в котором может быть два варианта: реклама («Для 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неповторения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подобных случаев покупайте более прочные трубы фирмы АБВГД») либо политическая повестка: «В </w:t>
      </w:r>
      <w:r w:rsidRPr="00D969B7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вашей проблеме </w:t>
      </w:r>
      <w:proofErr w:type="gramStart"/>
      <w:r w:rsidRPr="00D969B7">
        <w:rPr>
          <w:rFonts w:ascii="Times New Roman" w:hAnsi="Times New Roman" w:cs="Times New Roman"/>
          <w:bCs/>
          <w:sz w:val="36"/>
          <w:szCs w:val="36"/>
        </w:rPr>
        <w:t>виноваты</w:t>
      </w:r>
      <w:proofErr w:type="gram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сантехник/ градоначальник/ министр/ правительство/ парламент/ президент» (выбрать нужный шаблон). </w:t>
      </w:r>
    </w:p>
    <w:p w14:paraId="3F53F907" w14:textId="7777777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В итоге человек пребывает в уверенности, что: а) его </w:t>
      </w:r>
      <w:proofErr w:type="gramStart"/>
      <w:r w:rsidRPr="00D969B7">
        <w:rPr>
          <w:rFonts w:ascii="Times New Roman" w:hAnsi="Times New Roman" w:cs="Times New Roman"/>
          <w:bCs/>
          <w:sz w:val="36"/>
          <w:szCs w:val="36"/>
        </w:rPr>
        <w:t>услышали</w:t>
      </w:r>
      <w:proofErr w:type="gram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и проблема будет решена (потребность в защите и безопасности), б) он приобщился к «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топовому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» каналу (потребность в принадлежности к группе), в) мы видим виноватого, повышая тем самым собственную значимость (потребность в самореализации и признании). </w:t>
      </w:r>
    </w:p>
    <w:p w14:paraId="138546B4" w14:textId="7777777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Отработана вся «пирамида потребностей» человека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, критическое сознание отключено, ресурс становится «народным». С этого момента аудитория превращается в послушный инструмент достижения нужных ресурсу целей. </w:t>
      </w:r>
    </w:p>
    <w:p w14:paraId="7AF633F7" w14:textId="1628B9A0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пятый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целенаправленная работа с общественным сознанием, «якорение» политической повестки. Инструмент манипуляции остается прежним – преобразование сигнала от бытовых вопросов к политическим.</w:t>
      </w:r>
    </w:p>
    <w:p w14:paraId="52347CFF" w14:textId="6C2A4F5F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шестой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непосредственное управление. Реализуется через подачу прямых команд: «направо», «налево», «включить», «выключить». Масса людей будет с воодушевлением двигаться «из пункта</w:t>
      </w:r>
      <w:proofErr w:type="gramStart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А</w:t>
      </w:r>
      <w:proofErr w:type="gram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в пункт Б», свято веря в то, что каждый из присутствующих принял это решение самостоятельно, собственным душевным </w:t>
      </w:r>
      <w:r w:rsidR="00BB0D6A">
        <w:rPr>
          <w:rFonts w:ascii="Times New Roman" w:hAnsi="Times New Roman" w:cs="Times New Roman"/>
          <w:bCs/>
          <w:sz w:val="36"/>
          <w:szCs w:val="36"/>
        </w:rPr>
        <w:t>порывом и им никто не управляет.</w:t>
      </w:r>
    </w:p>
    <w:p w14:paraId="2ACEDF29" w14:textId="77777777" w:rsidR="00932539" w:rsidRDefault="004903E2" w:rsidP="009325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После шестого этапа наиболее вероятным сценарием развития ресурса становится его монетизация (продажа или зарабатывание на рекламе). В то же время последующая смена 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выгодополучателя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или «хозяина» аудитории – это уже процессы, которые, как правило, остаются «за кадром» для аудитории, а ресурс продолжает работать с другими целями и задачами.</w:t>
      </w:r>
      <w:r w:rsidR="00932539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14:paraId="47E0C041" w14:textId="4221E883" w:rsidR="00932539" w:rsidRDefault="00932539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273C5D4C" w14:textId="77777777" w:rsidR="001A72A2" w:rsidRPr="00D969B7" w:rsidRDefault="001A72A2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92D239" w14:textId="17CE530A" w:rsidR="00FA047D" w:rsidRPr="00D969B7" w:rsidRDefault="004903E2" w:rsidP="00FA04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FA047D" w:rsidRPr="00D969B7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FA047D" w:rsidRPr="00D969B7">
        <w:rPr>
          <w:rFonts w:ascii="Times New Roman" w:hAnsi="Times New Roman" w:cs="Times New Roman"/>
          <w:b/>
          <w:sz w:val="36"/>
          <w:szCs w:val="36"/>
        </w:rPr>
        <w:t xml:space="preserve"> ЦВЕТНЫЕ РЕВОЛЮЦИИ: ДЕСТАБИЛИЗАЦИЯ ЧЕРЕЗ «ДЕМОКРАТИЗАЦИЮ»</w:t>
      </w:r>
    </w:p>
    <w:p w14:paraId="3FFFA2B2" w14:textId="77777777" w:rsidR="00CA556A" w:rsidRPr="00D969B7" w:rsidRDefault="00CA556A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2F5E94E" w14:textId="3902B87B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Цветные революции представляют собой смену власти, осуществленную заинтересованными силами при значительной поддержке населения внутри страны и с широким использованием технологий управления массами. В основе цветных революций лежит тезис о необходимости демократизации государства. Курс на демократизацию был взят коллективным Западом во главе с США сразу после распада Советского Союза.  </w:t>
      </w:r>
    </w:p>
    <w:p w14:paraId="3F042CB4" w14:textId="2E33E035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Администрация Билла Клинтона вынесла на повестку дня в 1990-х годах две идеи, заложившие новое видение международных отношений. Во-первых, объявлялась желательность повсеместного продвижения демократии, провозглашенной наилучшей формой государственного устройства. Во-вторых, внимание концентрировалось на гуманитарных интервенциях – интервенциях, направленных на обеспечение безопасности затронутых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внутренними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конфликтами людей. Появившаяся концепция «безопасности человека» предполагает вместе с физической безопасностью также и политическую, экономическую, экологическую, медицинскую, продовольственную и т.д.</w:t>
      </w:r>
      <w:r w:rsidRPr="00D969B7">
        <w:rPr>
          <w:rFonts w:ascii="Times New Roman" w:hAnsi="Times New Roman" w:cs="Times New Roman"/>
          <w:bCs/>
          <w:sz w:val="36"/>
          <w:szCs w:val="36"/>
        </w:rPr>
        <w:t> </w:t>
      </w:r>
      <w:r w:rsidRPr="00D969B7">
        <w:rPr>
          <w:rFonts w:ascii="Times New Roman" w:hAnsi="Times New Roman" w:cs="Times New Roman"/>
          <w:sz w:val="36"/>
          <w:szCs w:val="36"/>
        </w:rPr>
        <w:t xml:space="preserve">В конечном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счете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эти идеи переплелись настолько тесно, что стали двумя сторонами одной медали. Декларировалось, что в полной мере «безопасность человека» обеспечена только при демократическом строе.</w:t>
      </w:r>
    </w:p>
    <w:p w14:paraId="1E33C74A" w14:textId="172D0BED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t xml:space="preserve">Первоначально формой вмешательства США во внутренние дела других государств были интервенции, в рамках которых гуманитарные цели переплетались с политическими. Всего в 1990-е – начале 2000-х годов Вашингтон под разными предлогами и в разных обстоятельствах осуществил интервенции в Сомали, Гаити, </w:t>
      </w:r>
      <w:r w:rsidRPr="00D969B7">
        <w:rPr>
          <w:rFonts w:ascii="Times New Roman" w:hAnsi="Times New Roman"/>
          <w:sz w:val="36"/>
          <w:szCs w:val="36"/>
        </w:rPr>
        <w:lastRenderedPageBreak/>
        <w:t xml:space="preserve">Боснию и Герцеговину, Югославию, Афганистан и Ирак. После вторжения 2003 года в Ирак администрация Джорджа Буша-младшего поставила </w:t>
      </w:r>
      <w:proofErr w:type="gramStart"/>
      <w:r w:rsidRPr="00D969B7">
        <w:rPr>
          <w:rFonts w:ascii="Times New Roman" w:hAnsi="Times New Roman"/>
          <w:sz w:val="36"/>
          <w:szCs w:val="36"/>
        </w:rPr>
        <w:t>амбициозную</w:t>
      </w:r>
      <w:proofErr w:type="gramEnd"/>
      <w:r w:rsidRPr="00D969B7">
        <w:rPr>
          <w:rFonts w:ascii="Times New Roman" w:hAnsi="Times New Roman"/>
          <w:sz w:val="36"/>
          <w:szCs w:val="36"/>
        </w:rPr>
        <w:t xml:space="preserve"> цель модернизации Ближнего Востока через его демократизацию. В июне 2004 г</w:t>
      </w:r>
      <w:r w:rsidRPr="00D969B7">
        <w:rPr>
          <w:rFonts w:ascii="Times New Roman" w:hAnsi="Times New Roman"/>
          <w:sz w:val="36"/>
          <w:szCs w:val="36"/>
          <w:lang w:val="be-BY"/>
        </w:rPr>
        <w:t>ода</w:t>
      </w:r>
      <w:r w:rsidRPr="00D969B7">
        <w:rPr>
          <w:rFonts w:ascii="Times New Roman" w:hAnsi="Times New Roman"/>
          <w:sz w:val="36"/>
          <w:szCs w:val="36"/>
        </w:rPr>
        <w:t xml:space="preserve"> соответствующую декларацию представили на саммите «Большой восьмерки» под названием «Партнерство во имя прогресса и общего будущего с регионом «расширенного» Ближнего Востока и Северной Африки».  </w:t>
      </w:r>
    </w:p>
    <w:p w14:paraId="7F8035A1" w14:textId="39F5C125" w:rsidR="005F5AA1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t xml:space="preserve">Возможность </w:t>
      </w:r>
      <w:r w:rsidRPr="00D969B7">
        <w:rPr>
          <w:rFonts w:ascii="Times New Roman" w:hAnsi="Times New Roman" w:cs="Times New Roman"/>
          <w:sz w:val="36"/>
          <w:szCs w:val="36"/>
        </w:rPr>
        <w:t xml:space="preserve">осуществления интервенций под эгидой благородных мотивов прорабатывалась и на международной арене. Вместо разработанных в 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XX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веке теорий суверенитета, строившихся на принципе невмешательства во внутренние дела других государств, предлагается идея «суверени</w:t>
      </w:r>
      <w:r w:rsidR="00BB0D6A">
        <w:rPr>
          <w:rFonts w:ascii="Times New Roman" w:hAnsi="Times New Roman" w:cs="Times New Roman"/>
          <w:sz w:val="36"/>
          <w:szCs w:val="36"/>
        </w:rPr>
        <w:t>тета как ответственности»</w:t>
      </w:r>
      <w:r w:rsidR="00BB0D6A">
        <w:rPr>
          <w:rFonts w:ascii="Times New Roman" w:hAnsi="Times New Roman" w:cs="Times New Roman"/>
          <w:bCs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>Она продвигается через концепцию «Обязанность защищать» (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R</w:t>
      </w:r>
      <w:r w:rsidRPr="00D969B7">
        <w:rPr>
          <w:rFonts w:ascii="Times New Roman" w:hAnsi="Times New Roman" w:cs="Times New Roman"/>
          <w:sz w:val="36"/>
          <w:szCs w:val="36"/>
        </w:rPr>
        <w:t>2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D969B7">
        <w:rPr>
          <w:rFonts w:ascii="Times New Roman" w:hAnsi="Times New Roman" w:cs="Times New Roman"/>
          <w:sz w:val="36"/>
          <w:szCs w:val="36"/>
        </w:rPr>
        <w:t xml:space="preserve">), принятой Генеральной ассамблеей ООН в 2005 году и окончательно сформулированной в докладе Генерального секретаря Пан Ги Муна от 12 января 2009 года. </w:t>
      </w:r>
    </w:p>
    <w:p w14:paraId="1B1E2A43" w14:textId="17F7262C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Руководству страны вменяется в обязанность «защищать свое население от геноцида, военных преступлений, этнических чисток и преступлений против человечности». Если оно с этим не справится, то ответственность делегируется международному сообществу, которое должно защитить (через Совет Безопасности и согласно Уставу ООН)</w:t>
      </w:r>
      <w:r w:rsidRPr="00D969B7">
        <w:rPr>
          <w:rFonts w:ascii="Times New Roman" w:hAnsi="Times New Roman" w:cs="Times New Roman"/>
          <w:bCs/>
          <w:sz w:val="36"/>
          <w:szCs w:val="36"/>
        </w:rPr>
        <w:t> </w:t>
      </w:r>
      <w:r w:rsidRPr="00D969B7">
        <w:rPr>
          <w:rFonts w:ascii="Times New Roman" w:hAnsi="Times New Roman" w:cs="Times New Roman"/>
          <w:sz w:val="36"/>
          <w:szCs w:val="36"/>
        </w:rPr>
        <w:t xml:space="preserve">находящееся под угрозой население. Внешнее вмешательство во внутренние дела Ливии в 2011 году в западном экспертном сообществе позиционировалось как воплощение 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R</w:t>
      </w:r>
      <w:r w:rsidRPr="00D969B7">
        <w:rPr>
          <w:rFonts w:ascii="Times New Roman" w:hAnsi="Times New Roman" w:cs="Times New Roman"/>
          <w:sz w:val="36"/>
          <w:szCs w:val="36"/>
        </w:rPr>
        <w:t>2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жизнь. </w:t>
      </w:r>
    </w:p>
    <w:p w14:paraId="6F480DC0" w14:textId="0F9E59A1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Настаивать на переопределении понятия суверенитет стали и в США. «Слабеющее государство не может управлять своими гражданами и обеспечивать им то, что государство должно обеспечивать» – утверждал советник по национальной безопасности в администрации Джорджа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Буша-старшего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Брент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Скоукрофт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 Данный тезис нашел свое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>отражение и в официальных документах сверхдержавы</w:t>
      </w:r>
      <w:r w:rsidR="00BB0D6A">
        <w:rPr>
          <w:rFonts w:ascii="Times New Roman" w:hAnsi="Times New Roman" w:cs="Times New Roman"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>В обнародованной в марте 2005 года Национальной оборонной стратегии США указывается на недопустимость использования отдельными государствами принципа суверенитета в качестве оправдания тех действий, которыми они угрожают собственным гражданам, соседям и международному сообществу.</w:t>
      </w:r>
    </w:p>
    <w:p w14:paraId="4D25C865" w14:textId="16CB52F3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Однако издержки интервенций оказываются слишком высокими. Риски людских и материальных потерь, связанных с вторжением в другие государства, вызывали споры внутри общества насчет целесообразности интервенций. Нападение на</w:t>
      </w:r>
      <w:r w:rsidRPr="00D969B7">
        <w:rPr>
          <w:rFonts w:ascii="Times New Roman" w:hAnsi="Times New Roman"/>
          <w:sz w:val="36"/>
          <w:szCs w:val="36"/>
        </w:rPr>
        <w:t xml:space="preserve"> другие страны без согласия международного сообщества, как это было в случае Ирака, провоцирует конфликты не только с традиционными оппонентами Вашингтона в лице России и Китая, но и с союзниками по НАТО (Германия, Франция). В свою очередь ответственность за происходящее ложится на </w:t>
      </w:r>
      <w:proofErr w:type="gramStart"/>
      <w:r w:rsidR="00D307A5" w:rsidRPr="00D969B7">
        <w:rPr>
          <w:rFonts w:ascii="Times New Roman" w:hAnsi="Times New Roman"/>
          <w:sz w:val="36"/>
          <w:szCs w:val="36"/>
          <w:lang w:val="en-US"/>
        </w:rPr>
        <w:t>C</w:t>
      </w:r>
      <w:proofErr w:type="gramEnd"/>
      <w:r w:rsidR="00D307A5" w:rsidRPr="00D969B7">
        <w:rPr>
          <w:rFonts w:ascii="Times New Roman" w:hAnsi="Times New Roman"/>
          <w:sz w:val="36"/>
          <w:szCs w:val="36"/>
        </w:rPr>
        <w:t>ША</w:t>
      </w:r>
      <w:r w:rsidRPr="00D969B7">
        <w:rPr>
          <w:rFonts w:ascii="Times New Roman" w:hAnsi="Times New Roman"/>
          <w:sz w:val="36"/>
          <w:szCs w:val="36"/>
        </w:rPr>
        <w:t>. Их имидж на международной арене и внутри страны ухудшается, если оказывается, что сверхдержава не способна стабилизировать ситуацию и обеспечить переход подвергшихся интервенции госуда</w:t>
      </w:r>
      <w:proofErr w:type="gramStart"/>
      <w:r w:rsidRPr="00D969B7">
        <w:rPr>
          <w:rFonts w:ascii="Times New Roman" w:hAnsi="Times New Roman"/>
          <w:sz w:val="36"/>
          <w:szCs w:val="36"/>
        </w:rPr>
        <w:t>рств к п</w:t>
      </w:r>
      <w:proofErr w:type="gramEnd"/>
      <w:r w:rsidRPr="00D969B7">
        <w:rPr>
          <w:rFonts w:ascii="Times New Roman" w:hAnsi="Times New Roman"/>
          <w:sz w:val="36"/>
          <w:szCs w:val="36"/>
        </w:rPr>
        <w:t>олноценной демократии.</w:t>
      </w:r>
    </w:p>
    <w:p w14:paraId="3D85BA1C" w14:textId="48E11D20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t xml:space="preserve">В такой ситуации на смену интервенциям пришли цветные революции. Их поддержка стала константой внешней политики коллективного Запада. Движущей силой революций часто были уже не обездоленные и страдающие от нищеты люди, но обеспеченные слои городского населения, притязающее на большее, чем они имеют сейчас. В авангарде революций можно увидеть креативный слой общества, людей с более высоким уровнем образования и дохода, молодое поколение, прежде всего, студентов и выпускников вузов, представителей сферы услуг, частного бизнеса, IT-сферы. </w:t>
      </w:r>
    </w:p>
    <w:p w14:paraId="4E41A1D5" w14:textId="5845AC28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lastRenderedPageBreak/>
        <w:t xml:space="preserve">Помимо апелляций к достоинству и демократии антураж цветных революций состоял и из других элементов. </w:t>
      </w:r>
      <w:proofErr w:type="gramStart"/>
      <w:r w:rsidRPr="00D969B7">
        <w:rPr>
          <w:rFonts w:ascii="Times New Roman" w:hAnsi="Times New Roman"/>
          <w:sz w:val="36"/>
          <w:szCs w:val="36"/>
        </w:rPr>
        <w:t xml:space="preserve">Наиболее типичные из них: экономический пессимизм, порождаемый последствиями мировых кризисов, высокий уровень развития информационных технологий, обеспечивающий мобилизацию масс и выход их на улицы, повышенная активность негосударственных структур, «независимых» СМИ и лидеров мнения, </w:t>
      </w:r>
      <w:r w:rsidRPr="00D969B7">
        <w:rPr>
          <w:rFonts w:ascii="Times New Roman" w:hAnsi="Times New Roman" w:cs="Times New Roman"/>
          <w:sz w:val="36"/>
          <w:szCs w:val="36"/>
        </w:rPr>
        <w:t xml:space="preserve">создававших атмосферу революции, готовность части общества к самоорганизации в борьбе против государства, зрелищность протеста, смешивающие политику с развлечением и притягивающие публику. </w:t>
      </w:r>
      <w:proofErr w:type="gramEnd"/>
    </w:p>
    <w:p w14:paraId="6AD8D172" w14:textId="7F2731D5" w:rsidR="005F5AA1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Многочисленные цветные революции показали, что свержение </w:t>
      </w:r>
      <w:r w:rsidR="0069179B" w:rsidRPr="00D969B7">
        <w:rPr>
          <w:rFonts w:ascii="Times New Roman" w:hAnsi="Times New Roman" w:cs="Times New Roman"/>
          <w:sz w:val="36"/>
          <w:szCs w:val="36"/>
        </w:rPr>
        <w:t>правителей, в сущности,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мало что меняет. Люди, которых на улицу вывело желание улучшить уровень жизни и достигнуть такого же материального благосостояния, как на Западе, и искренне считавших, что этот процесс тормозят их правители, не стали жить лучше. </w:t>
      </w:r>
    </w:p>
    <w:p w14:paraId="2994A400" w14:textId="479CF110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Приведем в качестве примера Египет, где в 2011 году свергли 82-летнего президента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Хосни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Мубарака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 Следующий день после его отставки ознаменовался отменой Конституции и роспуском парламента. К власти пришли военные в лице Высшего совета Вооруженных сил. Во главе находился египетский министр обороны генерал Мухаммед Хусейн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Тантави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по словам американских дипломатов – «твердолобый консерватор, который еще больше, чем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Мубарак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нацелен на сохранение статус-кво». Совет получил практически неограниченную власть, а серия «переходных» законов предоставила армии, помимо всего прочего, иммунитет от судебного преследования и право вето на «противоречащие высшим интересам страны» положения конституции. Ставшего летом 2012 года президентом представителя «Братьев-мусульман»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Мурси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в июле 2013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года отстранили от власти, а в сентябре 2013 года «Братья-мусульмане» были запрещены. </w:t>
      </w:r>
    </w:p>
    <w:p w14:paraId="46646BF7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Существует три основных сценария развития страны в постреволюционный период: </w:t>
      </w:r>
    </w:p>
    <w:p w14:paraId="158EC603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1) 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Нивелирование демократических достижений и возвращение «на круги своя», как это произошло в Египте; </w:t>
      </w:r>
    </w:p>
    <w:p w14:paraId="214F2E6B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>2) Затяжной гражданский конфликт и угроза распада целостности страны, примером чему стали Ливия, Сирия и украинский «</w:t>
      </w:r>
      <w:proofErr w:type="spellStart"/>
      <w:r w:rsidRPr="00D969B7">
        <w:rPr>
          <w:rFonts w:ascii="Times New Roman" w:hAnsi="Times New Roman" w:cs="Times New Roman"/>
          <w:bCs/>
          <w:sz w:val="36"/>
          <w:szCs w:val="36"/>
        </w:rPr>
        <w:t>евромайдан</w:t>
      </w:r>
      <w:proofErr w:type="spellEnd"/>
      <w:r w:rsidRPr="00D969B7">
        <w:rPr>
          <w:rFonts w:ascii="Times New Roman" w:hAnsi="Times New Roman" w:cs="Times New Roman"/>
          <w:bCs/>
          <w:sz w:val="36"/>
          <w:szCs w:val="36"/>
        </w:rPr>
        <w:t>» 2013–2014 годов.</w:t>
      </w:r>
    </w:p>
    <w:p w14:paraId="75B483BA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3) 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Переход к «демократии» либо смена власти в рамках прежней модели без ощутимых прорывов и прогрессивного развития (украинский майдан 2004 года). </w:t>
      </w:r>
    </w:p>
    <w:p w14:paraId="04926E20" w14:textId="48AB8A52" w:rsidR="00FA047D" w:rsidRPr="00D969B7" w:rsidRDefault="00FA047D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pacing w:val="-2"/>
          <w:sz w:val="36"/>
          <w:szCs w:val="36"/>
          <w:lang w:eastAsia="ru-RU"/>
        </w:rPr>
      </w:pPr>
      <w:r w:rsidRPr="00D969B7">
        <w:rPr>
          <w:rFonts w:ascii="Times New Roman" w:hAnsi="Times New Roman" w:cs="Times New Roman"/>
          <w:bCs/>
          <w:spacing w:val="-2"/>
          <w:sz w:val="36"/>
          <w:szCs w:val="36"/>
        </w:rPr>
        <w:t xml:space="preserve">Об уровне жизни в странах победивших революций позволяет судить их место в международных рейтингах, наиболее авторитетным из которых является Индекс человеческого развития ООН. Беларусь в нем в 2019 году заняла 50 позицию, что выше, чем у Болгарии или Румынии, </w:t>
      </w:r>
      <w:proofErr w:type="gramStart"/>
      <w:r w:rsidRPr="00D969B7">
        <w:rPr>
          <w:rFonts w:ascii="Times New Roman" w:hAnsi="Times New Roman" w:cs="Times New Roman"/>
          <w:bCs/>
          <w:spacing w:val="-2"/>
          <w:sz w:val="36"/>
          <w:szCs w:val="36"/>
        </w:rPr>
        <w:t>ставших</w:t>
      </w:r>
      <w:proofErr w:type="gramEnd"/>
      <w:r w:rsidRPr="00D969B7">
        <w:rPr>
          <w:rFonts w:ascii="Times New Roman" w:hAnsi="Times New Roman" w:cs="Times New Roman"/>
          <w:bCs/>
          <w:spacing w:val="-2"/>
          <w:sz w:val="36"/>
          <w:szCs w:val="36"/>
        </w:rPr>
        <w:t xml:space="preserve"> на 52 позицию. Страны же, где цветные революции состоялись</w:t>
      </w:r>
      <w:r w:rsidR="00D307A5" w:rsidRPr="00D969B7">
        <w:rPr>
          <w:rFonts w:ascii="Times New Roman" w:hAnsi="Times New Roman" w:cs="Times New Roman"/>
          <w:bCs/>
          <w:spacing w:val="-2"/>
          <w:sz w:val="36"/>
          <w:szCs w:val="36"/>
        </w:rPr>
        <w:t>,</w:t>
      </w:r>
      <w:r w:rsidRPr="00D969B7">
        <w:rPr>
          <w:rFonts w:ascii="Times New Roman" w:hAnsi="Times New Roman" w:cs="Times New Roman"/>
          <w:bCs/>
          <w:spacing w:val="-2"/>
          <w:sz w:val="36"/>
          <w:szCs w:val="36"/>
        </w:rPr>
        <w:t xml:space="preserve"> далеко отстают от Беларуси. Грузия находится на 70 позиции, Армения – на 81, Украи</w:t>
      </w:r>
      <w:bookmarkStart w:id="4" w:name="_Hlk50371109"/>
      <w:r w:rsidR="00BB0D6A">
        <w:rPr>
          <w:rFonts w:ascii="Times New Roman" w:hAnsi="Times New Roman" w:cs="Times New Roman"/>
          <w:bCs/>
          <w:spacing w:val="-2"/>
          <w:sz w:val="36"/>
          <w:szCs w:val="36"/>
        </w:rPr>
        <w:t>на – на 88, Кыргызстан – на 122.</w:t>
      </w:r>
    </w:p>
    <w:bookmarkEnd w:id="4"/>
    <w:p w14:paraId="292749D5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Таким образом, результаты демократизаций, осуществленных Западом в других государствах, не дают оснований для оптимистичных прогнозов. Вместо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молодых, процветающих и экономически благополучных демократий мир наблюдает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парад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квазидемократий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со «свободой», но без «экономики». </w:t>
      </w:r>
    </w:p>
    <w:p w14:paraId="2495E2CF" w14:textId="751AC59A" w:rsidR="009B6BEA" w:rsidRPr="00D969B7" w:rsidRDefault="009B6BEA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сегодняшний день «цветные технологии» значительно модифицируются, в том числе за счет информационной, цифровой и социальной составляющей. </w:t>
      </w:r>
    </w:p>
    <w:p w14:paraId="01910340" w14:textId="053C4762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Примером из современного зарубежного опыта может служить </w:t>
      </w:r>
      <w:r w:rsidRPr="00D969B7">
        <w:rPr>
          <w:rFonts w:ascii="Times New Roman" w:eastAsia="Arial" w:hAnsi="Times New Roman" w:cs="Times New Roman"/>
          <w:b/>
          <w:i/>
          <w:sz w:val="36"/>
          <w:szCs w:val="36"/>
          <w:lang w:val="ru" w:eastAsia="ru-RU"/>
        </w:rPr>
        <w:t xml:space="preserve">Гонконгский протест,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который является самым высокотехнологичным за последние годы</w:t>
      </w:r>
      <w:r w:rsidR="00BB0D6A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.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Эффективным </w:t>
      </w:r>
      <w:r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t xml:space="preserve">инструментом масштабирования </w:t>
      </w:r>
      <w:r w:rsidR="009B6BEA"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t xml:space="preserve">протестов </w:t>
      </w:r>
      <w:r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t xml:space="preserve">являлась </w:t>
      </w:r>
      <w:r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lastRenderedPageBreak/>
        <w:t>цифровая среда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, ставшая основным пространством для продвижения политической повестки. Через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телеграм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-каналы (пользуются 1,7 </w:t>
      </w:r>
      <w:proofErr w:type="gram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млн</w:t>
      </w:r>
      <w:proofErr w:type="gram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человек – 23% жителей города) происходил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и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мобилизация участников и управление уличными акциями. Новые коммуникационные технологии позволили заменить традиционные СМИ и стать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агрегатором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новостей и политических требований. </w:t>
      </w:r>
    </w:p>
    <w:p w14:paraId="33365BF5" w14:textId="1139F3BF" w:rsidR="00535F86" w:rsidRPr="00D969B7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Именно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соцмеди</w:t>
      </w:r>
      <w:r w:rsidR="000A0584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а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стали направляющим инструментом эмоциональной волны протестов в Гонконге. При этом</w:t>
      </w:r>
      <w:proofErr w:type="gram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</w:t>
      </w:r>
      <w:proofErr w:type="gram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по сравнению с гонконгской «Революцией зонтиков» 2014 г.,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соцмедиа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-инструменты изменились: вместо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соцсетей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Twitter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Facebook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на первый план вышли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мессенджеры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(программа для мгновенного обмена сообщениями через Интернет). Их преимущество состоит в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использовании шифрования, значительно усложняющего идентификацию пользователей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.</w:t>
      </w:r>
    </w:p>
    <w:p w14:paraId="47729834" w14:textId="181AC1F8" w:rsidR="00535F86" w:rsidRPr="00D969B7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В целом в Гонконге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реализован уникальный алгоритм цифрового сопровождения массовых акций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 который можно условно разделить на пять этапов.</w:t>
      </w:r>
    </w:p>
    <w:p w14:paraId="1245CBD6" w14:textId="77777777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первом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идеи протестов обсуждались </w:t>
      </w:r>
      <w:proofErr w:type="gram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анонимными</w:t>
      </w:r>
      <w:proofErr w:type="gram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блогерами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на интернет-форуме LIHKG, который насчитывает 120 тыс. участников и позволяет фильтровать иностранцев и жителей материкового Китая за счет специального режима регистрации. Это обеспечивало определенную защиту от проникновения на электронную площадку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фейковых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аккаунтов китайских спецслужб.</w:t>
      </w:r>
    </w:p>
    <w:p w14:paraId="1AA990BC" w14:textId="77777777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втором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«посеянные» на форуме идеи подхватывались с помощью оппозиционных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телеграм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-каналов, устраивающих массовую рассылку призывов с использованием фотографий, карикатур и иных дизайнерских методов. </w:t>
      </w:r>
      <w:bookmarkStart w:id="5" w:name="_Hlk33032566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В качестве специального «шифра» протестующие при общении использовали образы Винни Пуха и Пятачка, символизирующие главу Китая Си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Цзиньпина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 главу администрации Гонконга Кэрри Лам.</w:t>
      </w:r>
    </w:p>
    <w:bookmarkEnd w:id="5"/>
    <w:p w14:paraId="7622346A" w14:textId="4033DEF8" w:rsidR="00535F86" w:rsidRPr="00D969B7" w:rsidRDefault="00535F86" w:rsidP="00535F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lastRenderedPageBreak/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третьем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использовались инструменты, обладающие большей надежностью и устойчивостью по отношению к возможному блокированию сети Интернет. Наибольшее применение для координации протестной активности имели мобильные приложения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FireChat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AirDrop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, работающие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по принципу «ячеистой сети» и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функционирующие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 xml:space="preserve">даже в случае отключения мобильной связи, Интернета или </w:t>
      </w:r>
      <w:proofErr w:type="spellStart"/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eastAsia="ru-RU"/>
        </w:rPr>
        <w:t>Wi</w:t>
      </w:r>
      <w:proofErr w:type="spellEnd"/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-</w:t>
      </w:r>
      <w:proofErr w:type="spellStart"/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eastAsia="ru-RU"/>
        </w:rPr>
        <w:t>Fi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.</w:t>
      </w:r>
    </w:p>
    <w:p w14:paraId="1941C896" w14:textId="77777777" w:rsidR="00535F86" w:rsidRPr="00D969B7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четвертом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после окончания шагов по формированию охвата и инфраструктуры управления осуществлялся переход к прямому модерированию протеста и распределению ролей его участников. Для этого применялось специальное мобильное приложение (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HKmap.live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), которое позволяет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отслеживать концентрацию сил правопорядка,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корректировать маршруты и места акций.</w:t>
      </w:r>
    </w:p>
    <w:p w14:paraId="0BB8E28F" w14:textId="77777777" w:rsidR="00535F86" w:rsidRPr="00D969B7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пятом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для оперативной фиксации событий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br/>
        <w:t xml:space="preserve">с одновременным вовлечением в процесс как можно большего количества наблюдателей активно использовался </w:t>
      </w:r>
      <w:proofErr w:type="spellStart"/>
      <w:r w:rsidRPr="00D969B7">
        <w:rPr>
          <w:rFonts w:ascii="Times New Roman" w:eastAsia="Arial" w:hAnsi="Times New Roman" w:cs="Times New Roman"/>
          <w:i/>
          <w:iCs/>
          <w:sz w:val="36"/>
          <w:szCs w:val="36"/>
          <w:lang w:val="ru" w:eastAsia="ru-RU"/>
        </w:rPr>
        <w:t>стрим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(онлайн-трансляция) в Интернете, позволяющий добиться эффекта присутствия и транслировать фото- и видеоинформацию в массы до момента принятия властями мер по блокированию контента. </w:t>
      </w:r>
    </w:p>
    <w:p w14:paraId="5A2A2239" w14:textId="10ACAF2F" w:rsidR="00535F86" w:rsidRPr="00D969B7" w:rsidRDefault="00C167B8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В</w:t>
      </w:r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качестве новой, успешно апробированной технологии использовался так называемый </w:t>
      </w:r>
      <w:r w:rsidR="00535F86"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цифровой экономический бойкот</w:t>
      </w:r>
      <w:r w:rsidR="00535F86" w:rsidRPr="00D969B7">
        <w:rPr>
          <w:rFonts w:ascii="Times New Roman" w:eastAsia="Arial" w:hAnsi="Times New Roman" w:cs="Times New Roman"/>
          <w:i/>
          <w:iCs/>
          <w:sz w:val="36"/>
          <w:szCs w:val="36"/>
          <w:lang w:val="ru" w:eastAsia="ru-RU"/>
        </w:rPr>
        <w:t>,</w:t>
      </w:r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в рамках которого протестующие в соответствии с инструкциями организаторов переводили свои накопления и депозиты в </w:t>
      </w:r>
      <w:proofErr w:type="spellStart"/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криптовалюты</w:t>
      </w:r>
      <w:proofErr w:type="spellEnd"/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. В результате цены на </w:t>
      </w:r>
      <w:proofErr w:type="spellStart"/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Bitcoin</w:t>
      </w:r>
      <w:proofErr w:type="spellEnd"/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на местном рынке на 3-5% превысили его среднемировую стоимость.</w:t>
      </w:r>
    </w:p>
    <w:p w14:paraId="64DF1C28" w14:textId="77777777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Протесты в Гонконге стали примером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комплексного использования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sz w:val="36"/>
          <w:szCs w:val="36"/>
        </w:rPr>
        <w:t>технологий, а также разработки специальных алгоритмов, применяемых во многих странах</w:t>
      </w:r>
      <w:r w:rsidRPr="00D969B7">
        <w:rPr>
          <w:rFonts w:ascii="Times New Roman" w:hAnsi="Times New Roman" w:cs="Times New Roman"/>
          <w:sz w:val="36"/>
          <w:szCs w:val="36"/>
        </w:rPr>
        <w:t>.</w:t>
      </w:r>
    </w:p>
    <w:p w14:paraId="44EE67BB" w14:textId="007ABE02" w:rsidR="00DA6A91" w:rsidRPr="00D969B7" w:rsidRDefault="00DA6A91" w:rsidP="00DA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lastRenderedPageBreak/>
        <w:t xml:space="preserve">Пандемия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коронавируса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 лишь ненадолго прервала «эпидемию»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многотысячных 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политических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протестов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, охвативших только в 2019 году, кроме Гонконга, более полутора десятка стран, в том числе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Франци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ю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,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Испани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ю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, Чили, Ливан,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Венесуэл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у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, Ирак, Эквадор, Алжир, Судан, </w:t>
      </w:r>
      <w:proofErr w:type="spellStart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Боливи</w:t>
      </w:r>
      <w:proofErr w:type="spellEnd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ю.</w:t>
      </w:r>
      <w:proofErr w:type="gramEnd"/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 По мере ослабевания сковывающего эффекта </w:t>
      </w:r>
      <w:r w:rsidRPr="00D969B7">
        <w:rPr>
          <w:rFonts w:ascii="Times New Roman" w:eastAsia="Arial" w:hAnsi="Times New Roman" w:cs="Times New Roman"/>
          <w:sz w:val="36"/>
          <w:szCs w:val="36"/>
          <w:lang w:val="en-US" w:eastAsia="ru-RU"/>
        </w:rPr>
        <w:t>COVID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-19 протестная волна возвращается с новой силой, распространяясь, подобно вирусу, и на другие страны, в том числе США.</w:t>
      </w:r>
    </w:p>
    <w:p w14:paraId="090E3B6A" w14:textId="77777777" w:rsidR="00DA6A91" w:rsidRPr="00D969B7" w:rsidRDefault="00DA6A91" w:rsidP="00DA6A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6"/>
          <w:szCs w:val="36"/>
          <w:lang w:eastAsia="ru-RU"/>
        </w:rPr>
      </w:pP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eastAsia="ru-RU"/>
        </w:rPr>
        <w:t>Американский пример</w:t>
      </w:r>
      <w:r w:rsidRPr="00D969B7">
        <w:rPr>
          <w:rFonts w:ascii="Times New Roman" w:eastAsia="Arial" w:hAnsi="Times New Roman" w:cs="Times New Roman"/>
          <w:i/>
          <w:iCs/>
          <w:sz w:val="36"/>
          <w:szCs w:val="36"/>
          <w:lang w:eastAsia="ru-RU"/>
        </w:rPr>
        <w:t xml:space="preserve">:  </w:t>
      </w:r>
    </w:p>
    <w:p w14:paraId="020A1A1E" w14:textId="2DFE7DD5" w:rsidR="00932539" w:rsidRDefault="00DA6A91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В США мирные протесты 2020 года против полицейского произвола оказались лишь поводом для разжигания антипрезидентских настроений. Многие протестующие превратились банальных мародеров и мошенников. Спасаясь от них, часть магазинов </w:t>
      </w:r>
      <w:proofErr w:type="spellStart"/>
      <w:r w:rsidRPr="00D969B7">
        <w:rPr>
          <w:rFonts w:ascii="Times New Roman" w:hAnsi="Times New Roman" w:cs="Times New Roman"/>
          <w:i/>
          <w:iCs/>
          <w:sz w:val="36"/>
          <w:szCs w:val="36"/>
        </w:rPr>
        <w:t>Apple</w:t>
      </w:r>
      <w:proofErr w:type="spellEnd"/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 в разных городах США закрылась или отгородилась высокими стенами. Для легитимации погромщиков бенефициары американских протестов попытались смикшировать негативную ассоциативную привязку их действий, которые стали называть не мародерством, а таким новомодным термином как </w:t>
      </w:r>
      <w:proofErr w:type="spellStart"/>
      <w:r w:rsidRPr="00D969B7">
        <w:rPr>
          <w:rFonts w:ascii="Times New Roman" w:hAnsi="Times New Roman" w:cs="Times New Roman"/>
          <w:i/>
          <w:iCs/>
          <w:sz w:val="36"/>
          <w:szCs w:val="36"/>
        </w:rPr>
        <w:t>лутинг</w:t>
      </w:r>
      <w:proofErr w:type="spellEnd"/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, подразумевающим борьбу за справедливость. </w:t>
      </w:r>
    </w:p>
    <w:p w14:paraId="172E2BC0" w14:textId="77777777" w:rsidR="00932539" w:rsidRDefault="00932539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br w:type="page"/>
      </w:r>
    </w:p>
    <w:p w14:paraId="16148073" w14:textId="77777777" w:rsidR="001B7DEC" w:rsidRPr="00D969B7" w:rsidRDefault="001B7DEC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F06674" w14:textId="1C90457B" w:rsidR="0065090A" w:rsidRPr="00D969B7" w:rsidRDefault="004903E2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FA047D"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89343F" w:rsidRPr="00D969B7">
        <w:rPr>
          <w:rFonts w:ascii="Times New Roman" w:hAnsi="Times New Roman" w:cs="Times New Roman"/>
          <w:b/>
          <w:bCs/>
          <w:sz w:val="36"/>
          <w:szCs w:val="36"/>
        </w:rPr>
        <w:t>ТЕХНОЛОГИИ ДЕСТАБИЛИЗАЦИИ ОБЩЕСТВЕННО-ПОЛИТИЧЕСКИХ ПРОЦЕССОВ: БЕЛОРУССКИЙ КЕЙС</w:t>
      </w:r>
    </w:p>
    <w:p w14:paraId="58D59376" w14:textId="77777777" w:rsidR="00FA047D" w:rsidRPr="00D969B7" w:rsidRDefault="00FA047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11DC046" w14:textId="69BB7DCA" w:rsidR="0063640D" w:rsidRPr="00D969B7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Объективный анализ электоральных 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поствыборных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событий в Республике Беларусь в 2020 году демонстрирует, с одной стороны, заимствование технологий из известного перечня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шарповских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шаблонов, но с другой – отчетливую белорусскую специфику, выходящую за рамки классических и апробированных подходов к реализации «цветных сценариев» в ряде государств.</w:t>
      </w:r>
      <w:r w:rsidR="00720443"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EB1C2B" w14:textId="20945F8C" w:rsidR="0063640D" w:rsidRPr="00D969B7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Для понимания </w:t>
      </w:r>
      <w:r w:rsidR="009C6692" w:rsidRPr="00D969B7">
        <w:rPr>
          <w:rFonts w:ascii="Times New Roman" w:hAnsi="Times New Roman" w:cs="Times New Roman"/>
          <w:sz w:val="36"/>
          <w:szCs w:val="36"/>
        </w:rPr>
        <w:t xml:space="preserve">сути и механики </w:t>
      </w:r>
      <w:proofErr w:type="spellStart"/>
      <w:r w:rsidR="009C6692" w:rsidRPr="00D969B7">
        <w:rPr>
          <w:rFonts w:ascii="Times New Roman" w:hAnsi="Times New Roman" w:cs="Times New Roman"/>
          <w:sz w:val="36"/>
          <w:szCs w:val="36"/>
        </w:rPr>
        <w:t>дестабилизационных</w:t>
      </w:r>
      <w:proofErr w:type="spellEnd"/>
      <w:r w:rsidR="009C6692" w:rsidRPr="00D969B7">
        <w:rPr>
          <w:rFonts w:ascii="Times New Roman" w:hAnsi="Times New Roman" w:cs="Times New Roman"/>
          <w:sz w:val="36"/>
          <w:szCs w:val="36"/>
        </w:rPr>
        <w:t xml:space="preserve"> процессов в Р</w:t>
      </w:r>
      <w:r w:rsidRPr="00D969B7">
        <w:rPr>
          <w:rFonts w:ascii="Times New Roman" w:hAnsi="Times New Roman" w:cs="Times New Roman"/>
          <w:sz w:val="36"/>
          <w:szCs w:val="36"/>
        </w:rPr>
        <w:t>еспублике Беларусь целесообразно провести</w:t>
      </w:r>
      <w:r w:rsidR="009C6692" w:rsidRPr="00D969B7">
        <w:rPr>
          <w:rFonts w:ascii="Times New Roman" w:hAnsi="Times New Roman" w:cs="Times New Roman"/>
          <w:sz w:val="36"/>
          <w:szCs w:val="36"/>
        </w:rPr>
        <w:t xml:space="preserve"> их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пошаговый разбор</w:t>
      </w:r>
      <w:r w:rsidR="007F452F" w:rsidRPr="00D969B7">
        <w:rPr>
          <w:rFonts w:ascii="Times New Roman" w:hAnsi="Times New Roman" w:cs="Times New Roman"/>
          <w:sz w:val="36"/>
          <w:szCs w:val="36"/>
        </w:rPr>
        <w:t xml:space="preserve">, выделив ряд условных </w:t>
      </w:r>
      <w:r w:rsidR="007F452F" w:rsidRPr="00D969B7">
        <w:rPr>
          <w:rFonts w:ascii="Times New Roman" w:hAnsi="Times New Roman" w:cs="Times New Roman"/>
          <w:b/>
          <w:bCs/>
          <w:sz w:val="36"/>
          <w:szCs w:val="36"/>
        </w:rPr>
        <w:t>этапов</w:t>
      </w:r>
      <w:r w:rsidR="007F452F" w:rsidRPr="00D969B7">
        <w:rPr>
          <w:rFonts w:ascii="Times New Roman" w:hAnsi="Times New Roman" w:cs="Times New Roman"/>
          <w:sz w:val="36"/>
          <w:szCs w:val="36"/>
        </w:rPr>
        <w:t>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F1375C" w14:textId="77777777" w:rsidR="00BE6CBF" w:rsidRPr="00D969B7" w:rsidRDefault="00BE6CB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Нулевой (подготовительный) этап.</w:t>
      </w:r>
    </w:p>
    <w:p w14:paraId="5C4269E0" w14:textId="30700D10" w:rsidR="00EB79E3" w:rsidRPr="00D969B7" w:rsidRDefault="00603321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Неудавшиеся попытки «цветных революций» 2006 и 2010 годов в совокупности с негативно воспринятым белорусами «украинским майданом» 2013–2014 годов привели к смене подходов зарубежных стратегов на белорусском направлении</w:t>
      </w:r>
      <w:r w:rsidR="00841D5E" w:rsidRPr="00D969B7">
        <w:rPr>
          <w:rFonts w:ascii="Times New Roman" w:hAnsi="Times New Roman" w:cs="Times New Roman"/>
          <w:sz w:val="36"/>
          <w:szCs w:val="36"/>
        </w:rPr>
        <w:t>. Осуществлен переход</w:t>
      </w:r>
      <w:r w:rsidRPr="00D969B7">
        <w:rPr>
          <w:rFonts w:ascii="Times New Roman" w:hAnsi="Times New Roman" w:cs="Times New Roman"/>
          <w:sz w:val="36"/>
          <w:szCs w:val="36"/>
        </w:rPr>
        <w:t xml:space="preserve"> от технологий «прямого действия» к методам «мягкой силы»</w:t>
      </w:r>
      <w:r w:rsidR="00EB79E3" w:rsidRPr="00D969B7">
        <w:rPr>
          <w:rFonts w:ascii="Times New Roman" w:hAnsi="Times New Roman" w:cs="Times New Roman"/>
          <w:sz w:val="36"/>
          <w:szCs w:val="36"/>
        </w:rPr>
        <w:t xml:space="preserve">: создание 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независимых общественных платформ, реализация условно неполитических проектов, обучающие мероприятия, создание сети альтернативных (при этом не радикальных) </w:t>
      </w:r>
      <w:proofErr w:type="spellStart"/>
      <w:r w:rsidR="008A56CE" w:rsidRPr="00D969B7">
        <w:rPr>
          <w:rFonts w:ascii="Times New Roman" w:hAnsi="Times New Roman" w:cs="Times New Roman"/>
          <w:sz w:val="36"/>
          <w:szCs w:val="36"/>
        </w:rPr>
        <w:t>медиаресурсов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21B523D" w14:textId="3BE97201" w:rsidR="00EB79E3" w:rsidRPr="00D969B7" w:rsidRDefault="00603321" w:rsidP="00EC53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Активная фаза наращивания организационной 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медийной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инфраструктуры протеста </w:t>
      </w:r>
      <w:r w:rsidR="004F5DCC" w:rsidRPr="00D969B7">
        <w:rPr>
          <w:rFonts w:ascii="Times New Roman" w:hAnsi="Times New Roman" w:cs="Times New Roman"/>
          <w:sz w:val="36"/>
          <w:szCs w:val="36"/>
        </w:rPr>
        <w:t>началась</w:t>
      </w:r>
      <w:r w:rsidR="00EB79E3" w:rsidRPr="00D969B7">
        <w:rPr>
          <w:rFonts w:ascii="Times New Roman" w:hAnsi="Times New Roman" w:cs="Times New Roman"/>
          <w:sz w:val="36"/>
          <w:szCs w:val="36"/>
        </w:rPr>
        <w:t xml:space="preserve"> с 2017 года. Триггером послужили акции против Декрета № 3, распаковавшие дальнейшие процессы расширения социальной базы, географии и 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новых </w:t>
      </w:r>
      <w:r w:rsidR="00EB79E3" w:rsidRPr="00D969B7">
        <w:rPr>
          <w:rFonts w:ascii="Times New Roman" w:hAnsi="Times New Roman" w:cs="Times New Roman"/>
          <w:sz w:val="36"/>
          <w:szCs w:val="36"/>
        </w:rPr>
        <w:t>коммуникационных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 каналов белорусского протеста</w:t>
      </w:r>
      <w:r w:rsidR="00A4303C" w:rsidRPr="00D969B7">
        <w:rPr>
          <w:rFonts w:ascii="Times New Roman" w:hAnsi="Times New Roman" w:cs="Times New Roman"/>
          <w:sz w:val="36"/>
          <w:szCs w:val="36"/>
        </w:rPr>
        <w:t xml:space="preserve">, в частности, сеть </w:t>
      </w:r>
      <w:proofErr w:type="spellStart"/>
      <w:r w:rsidR="00A4303C" w:rsidRPr="00D969B7">
        <w:rPr>
          <w:rFonts w:ascii="Times New Roman" w:hAnsi="Times New Roman" w:cs="Times New Roman"/>
          <w:sz w:val="36"/>
          <w:szCs w:val="36"/>
        </w:rPr>
        <w:t>Ютуб</w:t>
      </w:r>
      <w:proofErr w:type="spellEnd"/>
      <w:r w:rsidR="00A4303C" w:rsidRPr="00D969B7">
        <w:rPr>
          <w:rFonts w:ascii="Times New Roman" w:hAnsi="Times New Roman" w:cs="Times New Roman"/>
          <w:sz w:val="36"/>
          <w:szCs w:val="36"/>
        </w:rPr>
        <w:t xml:space="preserve">-каналов </w:t>
      </w:r>
      <w:r w:rsidR="00346A3D" w:rsidRPr="00D969B7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="00BB0D6A">
        <w:rPr>
          <w:rFonts w:ascii="Times New Roman" w:hAnsi="Times New Roman" w:cs="Times New Roman"/>
          <w:sz w:val="36"/>
          <w:szCs w:val="36"/>
        </w:rPr>
        <w:t xml:space="preserve">-каналов. 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Параллельно формировались точечные очаги затяжного противостояния по линии «власть </w:t>
      </w:r>
      <w:r w:rsidR="008A56CE"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– общественные группы», ярким примером которого стал регулярный протест против </w:t>
      </w:r>
      <w:r w:rsidR="00EB79E3" w:rsidRPr="00D969B7">
        <w:rPr>
          <w:rFonts w:ascii="Times New Roman" w:hAnsi="Times New Roman" w:cs="Times New Roman"/>
          <w:sz w:val="36"/>
          <w:szCs w:val="36"/>
        </w:rPr>
        <w:t>строительств</w:t>
      </w:r>
      <w:r w:rsidR="008A56CE" w:rsidRPr="00D969B7">
        <w:rPr>
          <w:rFonts w:ascii="Times New Roman" w:hAnsi="Times New Roman" w:cs="Times New Roman"/>
          <w:sz w:val="36"/>
          <w:szCs w:val="36"/>
        </w:rPr>
        <w:t>а</w:t>
      </w:r>
      <w:r w:rsidR="00EB79E3" w:rsidRPr="00D969B7">
        <w:rPr>
          <w:rFonts w:ascii="Times New Roman" w:hAnsi="Times New Roman" w:cs="Times New Roman"/>
          <w:sz w:val="36"/>
          <w:szCs w:val="36"/>
        </w:rPr>
        <w:t xml:space="preserve"> аккумуляторного завода «</w:t>
      </w:r>
      <w:proofErr w:type="spellStart"/>
      <w:r w:rsidR="00EB79E3" w:rsidRPr="00D969B7">
        <w:rPr>
          <w:rFonts w:ascii="Times New Roman" w:hAnsi="Times New Roman" w:cs="Times New Roman"/>
          <w:sz w:val="36"/>
          <w:szCs w:val="36"/>
        </w:rPr>
        <w:t>АйПауэр</w:t>
      </w:r>
      <w:proofErr w:type="spellEnd"/>
      <w:r w:rsidR="00EB79E3" w:rsidRPr="00D969B7">
        <w:rPr>
          <w:rFonts w:ascii="Times New Roman" w:hAnsi="Times New Roman" w:cs="Times New Roman"/>
          <w:sz w:val="36"/>
          <w:szCs w:val="36"/>
        </w:rPr>
        <w:t>» в СЭЗ «Брест»</w:t>
      </w:r>
      <w:proofErr w:type="gramStart"/>
      <w:r w:rsidR="00A4303C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="00BB0D6A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14:paraId="7208938A" w14:textId="5F8E3A1B" w:rsidR="00A4303C" w:rsidRPr="00D969B7" w:rsidRDefault="00346A3D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 xml:space="preserve">Первый </w:t>
      </w:r>
      <w:r w:rsidR="009C6692" w:rsidRPr="00D969B7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="009C6692" w:rsidRPr="00D969B7">
        <w:rPr>
          <w:rFonts w:ascii="Times New Roman" w:hAnsi="Times New Roman" w:cs="Times New Roman"/>
          <w:b/>
          <w:sz w:val="36"/>
          <w:szCs w:val="36"/>
        </w:rPr>
        <w:t>апробационный</w:t>
      </w:r>
      <w:proofErr w:type="spellEnd"/>
      <w:r w:rsidR="009C6692" w:rsidRPr="00D969B7"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Pr="00D969B7">
        <w:rPr>
          <w:rFonts w:ascii="Times New Roman" w:hAnsi="Times New Roman" w:cs="Times New Roman"/>
          <w:b/>
          <w:sz w:val="36"/>
          <w:szCs w:val="36"/>
        </w:rPr>
        <w:t>этап</w:t>
      </w:r>
      <w:r w:rsidR="009C6692" w:rsidRPr="00D969B7">
        <w:rPr>
          <w:rFonts w:ascii="Times New Roman" w:hAnsi="Times New Roman" w:cs="Times New Roman"/>
          <w:b/>
          <w:sz w:val="36"/>
          <w:szCs w:val="36"/>
        </w:rPr>
        <w:t>.</w:t>
      </w:r>
      <w:r w:rsidR="009C6692" w:rsidRPr="00D969B7">
        <w:rPr>
          <w:rFonts w:ascii="Times New Roman" w:hAnsi="Times New Roman" w:cs="Times New Roman"/>
          <w:sz w:val="36"/>
          <w:szCs w:val="36"/>
        </w:rPr>
        <w:t xml:space="preserve"> Парламентская кампания</w:t>
      </w:r>
    </w:p>
    <w:p w14:paraId="4C712484" w14:textId="67466F5A" w:rsidR="00BE6CBF" w:rsidRPr="00D969B7" w:rsidRDefault="009C669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К старту парламентской избирательной кампании необходимые инструменты </w:t>
      </w:r>
      <w:r w:rsidR="00433156" w:rsidRPr="00D969B7">
        <w:rPr>
          <w:rFonts w:ascii="Times New Roman" w:hAnsi="Times New Roman" w:cs="Times New Roman"/>
          <w:sz w:val="36"/>
          <w:szCs w:val="36"/>
        </w:rPr>
        <w:t>дестабилизации были сформированы и требовали точечной апробации</w:t>
      </w:r>
      <w:r w:rsidR="00E51D4E" w:rsidRPr="00D969B7">
        <w:rPr>
          <w:rFonts w:ascii="Times New Roman" w:hAnsi="Times New Roman" w:cs="Times New Roman"/>
          <w:sz w:val="36"/>
          <w:szCs w:val="36"/>
        </w:rPr>
        <w:t xml:space="preserve"> накануне основной кампании </w:t>
      </w:r>
      <w:r w:rsidR="00841D5E" w:rsidRPr="00D969B7">
        <w:rPr>
          <w:rFonts w:ascii="Times New Roman" w:hAnsi="Times New Roman" w:cs="Times New Roman"/>
          <w:sz w:val="36"/>
          <w:szCs w:val="36"/>
        </w:rPr>
        <w:t>–</w:t>
      </w:r>
      <w:r w:rsidR="00E51D4E" w:rsidRPr="00D969B7">
        <w:rPr>
          <w:rFonts w:ascii="Times New Roman" w:hAnsi="Times New Roman" w:cs="Times New Roman"/>
          <w:sz w:val="36"/>
          <w:szCs w:val="36"/>
        </w:rPr>
        <w:t xml:space="preserve"> президентской</w:t>
      </w:r>
      <w:r w:rsidR="00433156" w:rsidRPr="00D969B7">
        <w:rPr>
          <w:rFonts w:ascii="Times New Roman" w:hAnsi="Times New Roman" w:cs="Times New Roman"/>
          <w:sz w:val="36"/>
          <w:szCs w:val="36"/>
        </w:rPr>
        <w:t xml:space="preserve">. Такой </w:t>
      </w:r>
      <w:r w:rsidR="00E51D4E" w:rsidRPr="00D969B7">
        <w:rPr>
          <w:rFonts w:ascii="Times New Roman" w:hAnsi="Times New Roman" w:cs="Times New Roman"/>
          <w:sz w:val="36"/>
          <w:szCs w:val="36"/>
        </w:rPr>
        <w:t>«</w:t>
      </w:r>
      <w:r w:rsidR="00433156" w:rsidRPr="00D969B7">
        <w:rPr>
          <w:rFonts w:ascii="Times New Roman" w:hAnsi="Times New Roman" w:cs="Times New Roman"/>
          <w:sz w:val="36"/>
          <w:szCs w:val="36"/>
        </w:rPr>
        <w:t>обкаткой</w:t>
      </w:r>
      <w:r w:rsidR="00E51D4E" w:rsidRPr="00D969B7">
        <w:rPr>
          <w:rFonts w:ascii="Times New Roman" w:hAnsi="Times New Roman" w:cs="Times New Roman"/>
          <w:sz w:val="36"/>
          <w:szCs w:val="36"/>
        </w:rPr>
        <w:t>»</w:t>
      </w:r>
      <w:r w:rsidR="00433156" w:rsidRPr="00D969B7">
        <w:rPr>
          <w:rFonts w:ascii="Times New Roman" w:hAnsi="Times New Roman" w:cs="Times New Roman"/>
          <w:sz w:val="36"/>
          <w:szCs w:val="36"/>
        </w:rPr>
        <w:t xml:space="preserve"> стали</w:t>
      </w:r>
      <w:r w:rsidR="002E4FA1" w:rsidRPr="00D969B7">
        <w:rPr>
          <w:rFonts w:ascii="Times New Roman" w:hAnsi="Times New Roman" w:cs="Times New Roman"/>
          <w:sz w:val="36"/>
          <w:szCs w:val="36"/>
        </w:rPr>
        <w:t>:</w:t>
      </w:r>
    </w:p>
    <w:p w14:paraId="4C049359" w14:textId="428A6D09" w:rsidR="00604F47" w:rsidRPr="00D969B7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</w:t>
      </w:r>
      <w:r w:rsidR="002E4FA1" w:rsidRPr="00D969B7">
        <w:rPr>
          <w:rFonts w:ascii="Times New Roman" w:hAnsi="Times New Roman" w:cs="Times New Roman"/>
          <w:sz w:val="36"/>
          <w:szCs w:val="36"/>
        </w:rPr>
        <w:t>о-первых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Pr="00D969B7">
        <w:rPr>
          <w:rFonts w:ascii="Times New Roman" w:hAnsi="Times New Roman" w:cs="Times New Roman"/>
          <w:sz w:val="36"/>
          <w:szCs w:val="36"/>
        </w:rPr>
        <w:t xml:space="preserve">выстраивание сетевого принципа работы специализированных </w:t>
      </w:r>
      <w:proofErr w:type="spellStart"/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-каналов с выраженным распределением ролей</w:t>
      </w:r>
      <w:r w:rsidR="001B466D" w:rsidRPr="00D969B7">
        <w:rPr>
          <w:rFonts w:ascii="Times New Roman" w:hAnsi="Times New Roman" w:cs="Times New Roman"/>
          <w:sz w:val="36"/>
          <w:szCs w:val="36"/>
        </w:rPr>
        <w:t>;</w:t>
      </w:r>
    </w:p>
    <w:p w14:paraId="685CBD91" w14:textId="5385B747" w:rsidR="001B466D" w:rsidRPr="00D969B7" w:rsidRDefault="001B466D" w:rsidP="001B46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во-вторых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Pr="00D969B7">
        <w:rPr>
          <w:rFonts w:ascii="Times New Roman" w:hAnsi="Times New Roman" w:cs="Times New Roman"/>
          <w:sz w:val="36"/>
          <w:szCs w:val="36"/>
        </w:rPr>
        <w:t xml:space="preserve">отработка механизмов вывода аудитории в офлайн. Примером служит попытка в предвыборный период вывода на площадь подписчиков наиболее популярного белорусского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-канала NEXTA</w:t>
      </w:r>
      <w:r w:rsidR="005A4C45" w:rsidRPr="00D969B7">
        <w:rPr>
          <w:rFonts w:ascii="Times New Roman" w:hAnsi="Times New Roman" w:cs="Times New Roman"/>
          <w:sz w:val="36"/>
          <w:szCs w:val="36"/>
        </w:rPr>
        <w:t>;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DA11BC3" w14:textId="3535910E" w:rsidR="00152E4E" w:rsidRPr="00D969B7" w:rsidRDefault="001B466D" w:rsidP="00152E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в-третьих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="00152E4E" w:rsidRPr="00D969B7">
        <w:rPr>
          <w:rFonts w:ascii="Times New Roman" w:hAnsi="Times New Roman" w:cs="Times New Roman"/>
          <w:sz w:val="36"/>
          <w:szCs w:val="36"/>
        </w:rPr>
        <w:t>апробация</w:t>
      </w:r>
      <w:r w:rsidRPr="00D969B7">
        <w:rPr>
          <w:rFonts w:ascii="Times New Roman" w:hAnsi="Times New Roman" w:cs="Times New Roman"/>
          <w:sz w:val="36"/>
          <w:szCs w:val="36"/>
        </w:rPr>
        <w:t xml:space="preserve"> новых форм </w:t>
      </w:r>
      <w:r w:rsidR="00152E4E" w:rsidRPr="00D969B7">
        <w:rPr>
          <w:rFonts w:ascii="Times New Roman" w:hAnsi="Times New Roman" w:cs="Times New Roman"/>
          <w:sz w:val="36"/>
          <w:szCs w:val="36"/>
        </w:rPr>
        <w:t>активности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офлайне</w:t>
      </w:r>
      <w:proofErr w:type="spellEnd"/>
      <w:r w:rsidR="00152E4E" w:rsidRPr="00D969B7">
        <w:rPr>
          <w:rFonts w:ascii="Times New Roman" w:hAnsi="Times New Roman" w:cs="Times New Roman"/>
          <w:sz w:val="36"/>
          <w:szCs w:val="36"/>
        </w:rPr>
        <w:t xml:space="preserve">. Пилотным проектом выступил сформированный на период парламентской  кампании «Молодежный блок», использовавший широкий инструментарий цифровой самоорганизации (современный интернет-сайт, </w:t>
      </w:r>
      <w:proofErr w:type="spellStart"/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="00152E4E" w:rsidRPr="00D969B7">
        <w:rPr>
          <w:rFonts w:ascii="Times New Roman" w:hAnsi="Times New Roman" w:cs="Times New Roman"/>
          <w:sz w:val="36"/>
          <w:szCs w:val="36"/>
        </w:rPr>
        <w:t xml:space="preserve">-канал, группы в </w:t>
      </w:r>
      <w:proofErr w:type="spellStart"/>
      <w:r w:rsidR="00152E4E" w:rsidRPr="00D969B7">
        <w:rPr>
          <w:rFonts w:ascii="Times New Roman" w:hAnsi="Times New Roman" w:cs="Times New Roman"/>
          <w:sz w:val="36"/>
          <w:szCs w:val="36"/>
        </w:rPr>
        <w:t>соцсетях</w:t>
      </w:r>
      <w:proofErr w:type="spellEnd"/>
      <w:r w:rsidR="00152E4E" w:rsidRPr="00D969B7">
        <w:rPr>
          <w:rFonts w:ascii="Times New Roman" w:hAnsi="Times New Roman" w:cs="Times New Roman"/>
          <w:sz w:val="36"/>
          <w:szCs w:val="36"/>
        </w:rPr>
        <w:t>), расширения социальной базы за счет эксплуатации «неполитической» повестки (тематика «отсрочек», «распределения», «</w:t>
      </w:r>
      <w:proofErr w:type="spellStart"/>
      <w:r w:rsidR="00152E4E" w:rsidRPr="00D969B7">
        <w:rPr>
          <w:rFonts w:ascii="Times New Roman" w:hAnsi="Times New Roman" w:cs="Times New Roman"/>
          <w:sz w:val="36"/>
          <w:szCs w:val="36"/>
        </w:rPr>
        <w:t>легалайз</w:t>
      </w:r>
      <w:proofErr w:type="spellEnd"/>
      <w:r w:rsidR="00152E4E" w:rsidRPr="00D969B7">
        <w:rPr>
          <w:rFonts w:ascii="Times New Roman" w:hAnsi="Times New Roman" w:cs="Times New Roman"/>
          <w:sz w:val="36"/>
          <w:szCs w:val="36"/>
        </w:rPr>
        <w:t xml:space="preserve">», «328» и т.д.), внедрения креативных форм уличной демократии. </w:t>
      </w:r>
      <w:r w:rsidR="00F06514" w:rsidRPr="00D969B7">
        <w:rPr>
          <w:rFonts w:ascii="Times New Roman" w:hAnsi="Times New Roman" w:cs="Times New Roman"/>
          <w:sz w:val="36"/>
          <w:szCs w:val="36"/>
        </w:rPr>
        <w:t>П</w:t>
      </w:r>
      <w:r w:rsidR="00152E4E" w:rsidRPr="00D969B7">
        <w:rPr>
          <w:rFonts w:ascii="Times New Roman" w:hAnsi="Times New Roman" w:cs="Times New Roman"/>
          <w:sz w:val="36"/>
          <w:szCs w:val="36"/>
        </w:rPr>
        <w:t xml:space="preserve">осле парламентских </w:t>
      </w:r>
      <w:r w:rsidR="00F06514" w:rsidRPr="00D969B7">
        <w:rPr>
          <w:rFonts w:ascii="Times New Roman" w:hAnsi="Times New Roman" w:cs="Times New Roman"/>
          <w:sz w:val="36"/>
          <w:szCs w:val="36"/>
        </w:rPr>
        <w:t xml:space="preserve">выборов </w:t>
      </w:r>
      <w:r w:rsidR="00152E4E" w:rsidRPr="00D969B7">
        <w:rPr>
          <w:rFonts w:ascii="Times New Roman" w:hAnsi="Times New Roman" w:cs="Times New Roman"/>
          <w:sz w:val="36"/>
          <w:szCs w:val="36"/>
        </w:rPr>
        <w:t>проект был фактически свернут как от</w:t>
      </w:r>
      <w:r w:rsidR="00F06514" w:rsidRPr="00D969B7">
        <w:rPr>
          <w:rFonts w:ascii="Times New Roman" w:hAnsi="Times New Roman" w:cs="Times New Roman"/>
          <w:sz w:val="36"/>
          <w:szCs w:val="36"/>
        </w:rPr>
        <w:t>ыгравший</w:t>
      </w:r>
      <w:r w:rsidR="00152E4E" w:rsidRPr="00D969B7">
        <w:rPr>
          <w:rFonts w:ascii="Times New Roman" w:hAnsi="Times New Roman" w:cs="Times New Roman"/>
          <w:sz w:val="36"/>
          <w:szCs w:val="36"/>
        </w:rPr>
        <w:t xml:space="preserve"> свою роль.</w:t>
      </w:r>
    </w:p>
    <w:p w14:paraId="66958B55" w14:textId="70E2C3F4" w:rsidR="00604F47" w:rsidRPr="00D969B7" w:rsidRDefault="00152E4E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</w:t>
      </w:r>
      <w:r w:rsidR="00604F47" w:rsidRPr="00D969B7">
        <w:rPr>
          <w:rFonts w:ascii="Times New Roman" w:hAnsi="Times New Roman" w:cs="Times New Roman"/>
          <w:sz w:val="36"/>
          <w:szCs w:val="36"/>
        </w:rPr>
        <w:t xml:space="preserve">ажной особенностью парламентской избирательной кампании стала мультиплицирующая роль новых каналов и медиа, которые позволили, несмотря на непрофессионализм и низкую правовую грамотность большинства участников от оппозиции (наблюдателей, кандидатов, доверенных лиц и </w:t>
      </w:r>
      <w:r w:rsidR="00604F47"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др.) транслировать в информационное пространство дискредитирующие власть </w:t>
      </w:r>
      <w:proofErr w:type="spellStart"/>
      <w:r w:rsidR="00604F47" w:rsidRPr="00D969B7">
        <w:rPr>
          <w:rFonts w:ascii="Times New Roman" w:hAnsi="Times New Roman" w:cs="Times New Roman"/>
          <w:sz w:val="36"/>
          <w:szCs w:val="36"/>
        </w:rPr>
        <w:t>месседжи</w:t>
      </w:r>
      <w:proofErr w:type="spellEnd"/>
      <w:r w:rsidR="00604F47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029F2E10" w14:textId="7061FD2C" w:rsidR="002719DD" w:rsidRPr="00D969B7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 цепочке «радикальные активисты → коммуникационные каналы</w:t>
      </w:r>
      <w:r w:rsidR="002719DD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</w:rPr>
        <w:t>→</w:t>
      </w:r>
      <w:r w:rsidR="002719DD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</w:rPr>
        <w:t>общественное мнение» [слайд</w:t>
      </w:r>
      <w:r w:rsidR="001A049D" w:rsidRPr="00D969B7">
        <w:rPr>
          <w:rFonts w:ascii="Times New Roman" w:hAnsi="Times New Roman" w:cs="Times New Roman"/>
          <w:sz w:val="36"/>
          <w:szCs w:val="36"/>
        </w:rPr>
        <w:t xml:space="preserve"> 56</w:t>
      </w:r>
      <w:r w:rsidRPr="00D969B7">
        <w:rPr>
          <w:rFonts w:ascii="Times New Roman" w:hAnsi="Times New Roman" w:cs="Times New Roman"/>
          <w:sz w:val="36"/>
          <w:szCs w:val="36"/>
        </w:rPr>
        <w:t xml:space="preserve">] именно второй элемент сыграл определяющую роль при формировании альтернативного смыслового поля. Но за счет очевидной слабости первого элемента данный эффект не стал всеобъемлющим. </w:t>
      </w:r>
    </w:p>
    <w:p w14:paraId="159C8025" w14:textId="4BD503CC" w:rsidR="002719DD" w:rsidRPr="00D969B7" w:rsidRDefault="002719DD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>Второй (настроечный) этап.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Межвыборный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период.</w:t>
      </w:r>
    </w:p>
    <w:p w14:paraId="3BEB110C" w14:textId="13864671" w:rsidR="00556E90" w:rsidRPr="00D969B7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 п</w:t>
      </w:r>
      <w:r w:rsidR="00A5458C" w:rsidRPr="00D969B7">
        <w:rPr>
          <w:rFonts w:ascii="Times New Roman" w:hAnsi="Times New Roman" w:cs="Times New Roman"/>
          <w:sz w:val="36"/>
          <w:szCs w:val="36"/>
        </w:rPr>
        <w:t xml:space="preserve">ериод мнимого затишья после завершения парламентской избирательной кампании оппонентами власти проводилась </w:t>
      </w:r>
      <w:r w:rsidRPr="00D969B7">
        <w:rPr>
          <w:rFonts w:ascii="Times New Roman" w:hAnsi="Times New Roman" w:cs="Times New Roman"/>
          <w:sz w:val="36"/>
          <w:szCs w:val="36"/>
        </w:rPr>
        <w:t>глубинная</w:t>
      </w:r>
      <w:r w:rsidR="00A5458C" w:rsidRPr="00D969B7">
        <w:rPr>
          <w:rFonts w:ascii="Times New Roman" w:hAnsi="Times New Roman" w:cs="Times New Roman"/>
          <w:sz w:val="36"/>
          <w:szCs w:val="36"/>
        </w:rPr>
        <w:t xml:space="preserve"> работа над ошибками, которая </w:t>
      </w:r>
      <w:proofErr w:type="gramStart"/>
      <w:r w:rsidR="00A5458C" w:rsidRPr="00D969B7">
        <w:rPr>
          <w:rFonts w:ascii="Times New Roman" w:hAnsi="Times New Roman" w:cs="Times New Roman"/>
          <w:sz w:val="36"/>
          <w:szCs w:val="36"/>
        </w:rPr>
        <w:t>состояла</w:t>
      </w:r>
      <w:proofErr w:type="gramEnd"/>
      <w:r w:rsidR="00A5458C" w:rsidRPr="00D969B7">
        <w:rPr>
          <w:rFonts w:ascii="Times New Roman" w:hAnsi="Times New Roman" w:cs="Times New Roman"/>
          <w:sz w:val="36"/>
          <w:szCs w:val="36"/>
        </w:rPr>
        <w:t xml:space="preserve"> прежде всего в накачке потенциала лидеров</w:t>
      </w:r>
      <w:r w:rsidR="004F5DCC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="00A5458C" w:rsidRPr="00D969B7">
        <w:rPr>
          <w:rFonts w:ascii="Times New Roman" w:hAnsi="Times New Roman" w:cs="Times New Roman"/>
          <w:sz w:val="36"/>
          <w:szCs w:val="36"/>
        </w:rPr>
        <w:t>особенно из числа новых лиц</w:t>
      </w:r>
      <w:r w:rsidR="004F5DCC" w:rsidRPr="00D969B7">
        <w:rPr>
          <w:rFonts w:ascii="Times New Roman" w:hAnsi="Times New Roman" w:cs="Times New Roman"/>
          <w:sz w:val="36"/>
          <w:szCs w:val="36"/>
        </w:rPr>
        <w:t>, которыми стали</w:t>
      </w:r>
      <w:r w:rsidR="00556E90" w:rsidRPr="00D969B7">
        <w:rPr>
          <w:rFonts w:ascii="Times New Roman" w:hAnsi="Times New Roman" w:cs="Times New Roman"/>
          <w:sz w:val="36"/>
          <w:szCs w:val="36"/>
        </w:rPr>
        <w:t>:</w:t>
      </w:r>
    </w:p>
    <w:p w14:paraId="6AF799FF" w14:textId="4AC6DEC7" w:rsidR="003B7FD4" w:rsidRPr="00D969B7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во-первых, </w:t>
      </w:r>
      <w:proofErr w:type="spellStart"/>
      <w:r w:rsidR="00556E90" w:rsidRPr="00D969B7">
        <w:rPr>
          <w:rFonts w:ascii="Times New Roman" w:hAnsi="Times New Roman" w:cs="Times New Roman"/>
          <w:sz w:val="36"/>
          <w:szCs w:val="36"/>
        </w:rPr>
        <w:t>блогер</w:t>
      </w:r>
      <w:proofErr w:type="spellEnd"/>
      <w:r w:rsidR="00556E90" w:rsidRPr="00D969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С.Тихановский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, акти</w:t>
      </w:r>
      <w:r w:rsidR="005D7A93" w:rsidRPr="00D969B7">
        <w:rPr>
          <w:rFonts w:ascii="Times New Roman" w:hAnsi="Times New Roman" w:cs="Times New Roman"/>
          <w:sz w:val="36"/>
          <w:szCs w:val="36"/>
        </w:rPr>
        <w:t>визировавший вояжи по регионам, эксплуатируя имидж «борца за права народа» (перехват повестки у Главы государства)</w:t>
      </w:r>
    </w:p>
    <w:p w14:paraId="2753FB55" w14:textId="2D1CA8F9" w:rsidR="002719DD" w:rsidRPr="00D969B7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во-вторых – </w:t>
      </w:r>
      <w:r w:rsidR="00556E90" w:rsidRPr="00D969B7">
        <w:rPr>
          <w:rFonts w:ascii="Times New Roman" w:hAnsi="Times New Roman" w:cs="Times New Roman"/>
          <w:sz w:val="36"/>
          <w:szCs w:val="36"/>
        </w:rPr>
        <w:t>председатель правления ОАО «</w:t>
      </w:r>
      <w:proofErr w:type="spellStart"/>
      <w:r w:rsidR="00556E90" w:rsidRPr="00D969B7">
        <w:rPr>
          <w:rFonts w:ascii="Times New Roman" w:hAnsi="Times New Roman" w:cs="Times New Roman"/>
          <w:sz w:val="36"/>
          <w:szCs w:val="36"/>
        </w:rPr>
        <w:t>Белгазпромбанк</w:t>
      </w:r>
      <w:proofErr w:type="spellEnd"/>
      <w:r w:rsidR="00556E90" w:rsidRPr="00D969B7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В.Бабарико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существенно нарастивший узнаваемость за счет </w:t>
      </w:r>
      <w:r w:rsidR="003B7FD4" w:rsidRPr="00D969B7">
        <w:rPr>
          <w:rFonts w:ascii="Times New Roman" w:hAnsi="Times New Roman" w:cs="Times New Roman"/>
          <w:sz w:val="36"/>
          <w:szCs w:val="36"/>
        </w:rPr>
        <w:t>публикаций в СМИ на общественно-политическую тематику</w:t>
      </w:r>
      <w:r w:rsidR="005D7A93" w:rsidRPr="00D969B7">
        <w:rPr>
          <w:rFonts w:ascii="Times New Roman" w:hAnsi="Times New Roman" w:cs="Times New Roman"/>
          <w:sz w:val="36"/>
          <w:szCs w:val="36"/>
        </w:rPr>
        <w:t>, а также сформировавший сеть подконтрольных виртуальных площадок (</w:t>
      </w:r>
      <w:proofErr w:type="spellStart"/>
      <w:r w:rsidR="005D7A93" w:rsidRPr="00D969B7">
        <w:rPr>
          <w:rFonts w:ascii="Times New Roman" w:hAnsi="Times New Roman" w:cs="Times New Roman"/>
          <w:sz w:val="36"/>
          <w:szCs w:val="36"/>
        </w:rPr>
        <w:t>краудфандинговые</w:t>
      </w:r>
      <w:proofErr w:type="spellEnd"/>
      <w:r w:rsidR="005D7A93" w:rsidRPr="00D969B7">
        <w:rPr>
          <w:rFonts w:ascii="Times New Roman" w:hAnsi="Times New Roman" w:cs="Times New Roman"/>
          <w:sz w:val="36"/>
          <w:szCs w:val="36"/>
        </w:rPr>
        <w:t xml:space="preserve"> платформы, социальные сети и др.)</w:t>
      </w:r>
      <w:r w:rsidR="003B7FD4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3B269E09" w14:textId="395CE823" w:rsidR="003B7FD4" w:rsidRPr="00D969B7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Примечательно, что ни один, ни второй до «времени Ч» ни разу не заявили прямо о президентских амбициях. При этом отвлекающим маневром стала процедура «праймериз» по выборам «единого кандидата» от так называемой титульной оппозиции.</w:t>
      </w:r>
    </w:p>
    <w:p w14:paraId="2F9AA9D9" w14:textId="7574FFC6" w:rsidR="003B7FD4" w:rsidRPr="00D969B7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Параллельно в независимых СМИ и </w:t>
      </w:r>
      <w:proofErr w:type="spellStart"/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-каналах шла кампания по дискредитации власти с акцентом на «недостаточность» мер по борьбе с </w:t>
      </w:r>
      <w:r w:rsidRPr="00D969B7">
        <w:rPr>
          <w:rFonts w:ascii="Times New Roman" w:hAnsi="Times New Roman" w:cs="Times New Roman"/>
          <w:sz w:val="36"/>
          <w:szCs w:val="36"/>
          <w:lang w:val="en-GB"/>
        </w:rPr>
        <w:t>COVID</w:t>
      </w:r>
      <w:r w:rsidRPr="00D969B7">
        <w:rPr>
          <w:rFonts w:ascii="Times New Roman" w:hAnsi="Times New Roman" w:cs="Times New Roman"/>
          <w:sz w:val="36"/>
          <w:szCs w:val="36"/>
        </w:rPr>
        <w:t>-19</w:t>
      </w:r>
      <w:r w:rsidR="00C737F7" w:rsidRPr="00D969B7">
        <w:rPr>
          <w:rFonts w:ascii="Times New Roman" w:hAnsi="Times New Roman" w:cs="Times New Roman"/>
          <w:sz w:val="36"/>
          <w:szCs w:val="36"/>
        </w:rPr>
        <w:t>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="006306C1" w:rsidRPr="00D969B7">
        <w:rPr>
          <w:rFonts w:ascii="Times New Roman" w:hAnsi="Times New Roman" w:cs="Times New Roman"/>
          <w:sz w:val="36"/>
          <w:szCs w:val="36"/>
        </w:rPr>
        <w:t>Апогеем стала информационная борьба с инициативой по проведению в Минске Парада в честь 75-летия Великой Победы.</w:t>
      </w:r>
    </w:p>
    <w:p w14:paraId="0EB62BDD" w14:textId="00673831" w:rsidR="006306C1" w:rsidRPr="00D969B7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lastRenderedPageBreak/>
        <w:t>Таким образом</w:t>
      </w:r>
      <w:r w:rsidR="00841D5E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обществе культивировался запрос на новых лиц, </w:t>
      </w:r>
      <w:r w:rsidR="006306C1" w:rsidRPr="00D969B7">
        <w:rPr>
          <w:rFonts w:ascii="Times New Roman" w:hAnsi="Times New Roman" w:cs="Times New Roman"/>
          <w:sz w:val="36"/>
          <w:szCs w:val="36"/>
        </w:rPr>
        <w:t xml:space="preserve">которые бы не представляли ни власть, ни </w:t>
      </w:r>
      <w:r w:rsidR="00955148" w:rsidRPr="00D969B7">
        <w:rPr>
          <w:rFonts w:ascii="Times New Roman" w:hAnsi="Times New Roman" w:cs="Times New Roman"/>
          <w:sz w:val="36"/>
          <w:szCs w:val="36"/>
        </w:rPr>
        <w:t xml:space="preserve">традиционную </w:t>
      </w:r>
      <w:r w:rsidR="006306C1" w:rsidRPr="00D969B7">
        <w:rPr>
          <w:rFonts w:ascii="Times New Roman" w:hAnsi="Times New Roman" w:cs="Times New Roman"/>
          <w:sz w:val="36"/>
          <w:szCs w:val="36"/>
        </w:rPr>
        <w:t>оппозицию.</w:t>
      </w:r>
    </w:p>
    <w:p w14:paraId="3C424AAD" w14:textId="2A19D303" w:rsidR="003B7FD4" w:rsidRPr="00D969B7" w:rsidRDefault="006306C1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>Третий (стартовый) этап.</w:t>
      </w:r>
      <w:r w:rsidRPr="00D969B7">
        <w:rPr>
          <w:rFonts w:ascii="Times New Roman" w:hAnsi="Times New Roman" w:cs="Times New Roman"/>
          <w:sz w:val="36"/>
          <w:szCs w:val="36"/>
        </w:rPr>
        <w:t xml:space="preserve"> О</w:t>
      </w:r>
      <w:r w:rsidR="001C20E1" w:rsidRPr="00D969B7">
        <w:rPr>
          <w:rFonts w:ascii="Times New Roman" w:hAnsi="Times New Roman" w:cs="Times New Roman"/>
          <w:sz w:val="36"/>
          <w:szCs w:val="36"/>
        </w:rPr>
        <w:t>фициальное начало кампании</w:t>
      </w:r>
      <w:r w:rsidR="00BB0D6A">
        <w:rPr>
          <w:rFonts w:ascii="Times New Roman" w:hAnsi="Times New Roman" w:cs="Times New Roman"/>
          <w:sz w:val="36"/>
          <w:szCs w:val="36"/>
        </w:rPr>
        <w:t>.</w:t>
      </w:r>
    </w:p>
    <w:p w14:paraId="396A14C2" w14:textId="6E634E5D" w:rsidR="005D7A93" w:rsidRPr="00D969B7" w:rsidRDefault="00A33B3B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Сенсационное для многих выдвижение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В.Цепкало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существенно оживило </w:t>
      </w:r>
      <w:r w:rsidR="004F5DCC" w:rsidRPr="00D969B7">
        <w:rPr>
          <w:rFonts w:ascii="Times New Roman" w:hAnsi="Times New Roman" w:cs="Times New Roman"/>
          <w:sz w:val="36"/>
          <w:szCs w:val="36"/>
        </w:rPr>
        <w:t>изначально</w:t>
      </w:r>
      <w:r w:rsidRPr="00D969B7">
        <w:rPr>
          <w:rFonts w:ascii="Times New Roman" w:hAnsi="Times New Roman" w:cs="Times New Roman"/>
          <w:sz w:val="36"/>
          <w:szCs w:val="36"/>
        </w:rPr>
        <w:t xml:space="preserve"> предсказуем</w:t>
      </w:r>
      <w:r w:rsidR="004F5DCC" w:rsidRPr="00D969B7">
        <w:rPr>
          <w:rFonts w:ascii="Times New Roman" w:hAnsi="Times New Roman" w:cs="Times New Roman"/>
          <w:sz w:val="36"/>
          <w:szCs w:val="36"/>
        </w:rPr>
        <w:t>ую</w:t>
      </w:r>
      <w:r w:rsidRPr="00D969B7">
        <w:rPr>
          <w:rFonts w:ascii="Times New Roman" w:hAnsi="Times New Roman" w:cs="Times New Roman"/>
          <w:sz w:val="36"/>
          <w:szCs w:val="36"/>
        </w:rPr>
        <w:t xml:space="preserve"> расстановку предвыборных сил, спровоцировав всплеск интереса к кампании</w:t>
      </w:r>
      <w:r w:rsidR="001C20E1" w:rsidRPr="00D969B7">
        <w:rPr>
          <w:rFonts w:ascii="Times New Roman" w:hAnsi="Times New Roman" w:cs="Times New Roman"/>
          <w:sz w:val="36"/>
          <w:szCs w:val="36"/>
        </w:rPr>
        <w:t xml:space="preserve"> со стороны обывателей</w:t>
      </w:r>
      <w:r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25959A2" w14:textId="732730F8" w:rsidR="001C20E1" w:rsidRPr="00D969B7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Новым эмоциональным триггером, отодвинувшим на второй план экс-директора ПВТ, стало формирование инициативной группы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В.Бабарико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, которому удалось</w:t>
      </w:r>
      <w:r w:rsidR="00841D5E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используя новейшие онлайн-технологии (социальные платформы,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en-GB"/>
        </w:rPr>
        <w:t>Uber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и др.)</w:t>
      </w:r>
      <w:r w:rsidR="00841D5E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рекордно сжатые сроки собрать более 9 тыс. сборщиков подписей. </w:t>
      </w:r>
    </w:p>
    <w:p w14:paraId="730A6F67" w14:textId="6F4326B0" w:rsidR="001C20E1" w:rsidRPr="00D969B7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Серию «неожиданных ходов» завершило появление в числе участников гонки четы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Тихановских</w:t>
      </w:r>
      <w:proofErr w:type="spellEnd"/>
      <w:r w:rsidR="00FA4384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59E0E06A" w14:textId="29CEC0EA" w:rsidR="00FA4384" w:rsidRPr="00D969B7" w:rsidRDefault="00FA438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По итогам регистрации инициативных групп Президенту противостояла широкая палитра альтернативных лидеров, что создавало иллюзию 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множественности </w:t>
      </w:r>
      <w:r w:rsidRPr="00D969B7">
        <w:rPr>
          <w:rFonts w:ascii="Times New Roman" w:hAnsi="Times New Roman" w:cs="Times New Roman"/>
          <w:sz w:val="36"/>
          <w:szCs w:val="36"/>
        </w:rPr>
        <w:t>выбора (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не только известные оппозиционеры, но и новые </w:t>
      </w:r>
      <w:r w:rsidRPr="00D969B7">
        <w:rPr>
          <w:rFonts w:ascii="Times New Roman" w:hAnsi="Times New Roman" w:cs="Times New Roman"/>
          <w:sz w:val="36"/>
          <w:szCs w:val="36"/>
        </w:rPr>
        <w:t>«менеджеры», экс-чиновники, «</w:t>
      </w:r>
      <w:r w:rsidR="000C39F0" w:rsidRPr="00D969B7">
        <w:rPr>
          <w:rFonts w:ascii="Times New Roman" w:hAnsi="Times New Roman" w:cs="Times New Roman"/>
          <w:sz w:val="36"/>
          <w:szCs w:val="36"/>
        </w:rPr>
        <w:t>бизнесмены», «</w:t>
      </w:r>
      <w:r w:rsidRPr="00D969B7">
        <w:rPr>
          <w:rFonts w:ascii="Times New Roman" w:hAnsi="Times New Roman" w:cs="Times New Roman"/>
          <w:sz w:val="36"/>
          <w:szCs w:val="36"/>
        </w:rPr>
        <w:t xml:space="preserve">народные </w:t>
      </w:r>
      <w:r w:rsidR="000C39F0" w:rsidRPr="00D969B7">
        <w:rPr>
          <w:rFonts w:ascii="Times New Roman" w:hAnsi="Times New Roman" w:cs="Times New Roman"/>
          <w:sz w:val="36"/>
          <w:szCs w:val="36"/>
        </w:rPr>
        <w:t>трибуны</w:t>
      </w:r>
      <w:r w:rsidRPr="00D969B7">
        <w:rPr>
          <w:rFonts w:ascii="Times New Roman" w:hAnsi="Times New Roman" w:cs="Times New Roman"/>
          <w:sz w:val="36"/>
          <w:szCs w:val="36"/>
        </w:rPr>
        <w:t>» и т.п.).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049E1E" w14:textId="418E8671" w:rsidR="005D7A93" w:rsidRPr="00D969B7" w:rsidRDefault="00FA438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>Четвертый (</w:t>
      </w:r>
      <w:r w:rsidR="004B744C" w:rsidRPr="00D969B7">
        <w:rPr>
          <w:rFonts w:ascii="Times New Roman" w:hAnsi="Times New Roman" w:cs="Times New Roman"/>
          <w:b/>
          <w:sz w:val="36"/>
          <w:szCs w:val="36"/>
        </w:rPr>
        <w:t>технологичный) этап.</w:t>
      </w:r>
      <w:r w:rsidR="004B744C" w:rsidRPr="00D969B7">
        <w:rPr>
          <w:rFonts w:ascii="Times New Roman" w:hAnsi="Times New Roman" w:cs="Times New Roman"/>
          <w:sz w:val="36"/>
          <w:szCs w:val="36"/>
        </w:rPr>
        <w:t xml:space="preserve"> Сбор подписей.</w:t>
      </w:r>
    </w:p>
    <w:p w14:paraId="6DA32951" w14:textId="77777777" w:rsidR="000C39F0" w:rsidRPr="00D969B7" w:rsidRDefault="004B744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данном этапе </w:t>
      </w:r>
      <w:r w:rsidR="00C54192" w:rsidRPr="00D969B7">
        <w:rPr>
          <w:rFonts w:ascii="Times New Roman" w:hAnsi="Times New Roman" w:cs="Times New Roman"/>
          <w:sz w:val="36"/>
          <w:szCs w:val="36"/>
        </w:rPr>
        <w:t>избирател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ь стал объектом мощного одновременного воздействия различного рода </w:t>
      </w:r>
      <w:proofErr w:type="spellStart"/>
      <w:r w:rsidR="000C39F0" w:rsidRPr="00D969B7">
        <w:rPr>
          <w:rFonts w:ascii="Times New Roman" w:hAnsi="Times New Roman" w:cs="Times New Roman"/>
          <w:sz w:val="36"/>
          <w:szCs w:val="36"/>
        </w:rPr>
        <w:t>политтехнологических</w:t>
      </w:r>
      <w:proofErr w:type="spellEnd"/>
      <w:r w:rsidR="000C39F0" w:rsidRPr="00D969B7">
        <w:rPr>
          <w:rFonts w:ascii="Times New Roman" w:hAnsi="Times New Roman" w:cs="Times New Roman"/>
          <w:sz w:val="36"/>
          <w:szCs w:val="36"/>
        </w:rPr>
        <w:t xml:space="preserve"> решений, заимствованных из различных «революционных кейсов» (гонконгский, украинский, прибалтийский, армянский, арабский и др.). Тактика </w:t>
      </w:r>
      <w:proofErr w:type="spellStart"/>
      <w:r w:rsidR="00BE6CBF" w:rsidRPr="00D969B7">
        <w:rPr>
          <w:rFonts w:ascii="Times New Roman" w:hAnsi="Times New Roman" w:cs="Times New Roman"/>
          <w:sz w:val="36"/>
          <w:szCs w:val="36"/>
        </w:rPr>
        <w:t>политтехнологического</w:t>
      </w:r>
      <w:proofErr w:type="spellEnd"/>
      <w:r w:rsidR="00BE6CBF" w:rsidRPr="00D969B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E6CBF" w:rsidRPr="00D969B7">
        <w:rPr>
          <w:rFonts w:ascii="Times New Roman" w:hAnsi="Times New Roman" w:cs="Times New Roman"/>
          <w:sz w:val="36"/>
          <w:szCs w:val="36"/>
        </w:rPr>
        <w:t>микса</w:t>
      </w:r>
      <w:proofErr w:type="spellEnd"/>
      <w:r w:rsidR="000C39F0" w:rsidRPr="00D969B7">
        <w:rPr>
          <w:rFonts w:ascii="Times New Roman" w:hAnsi="Times New Roman" w:cs="Times New Roman"/>
          <w:sz w:val="36"/>
          <w:szCs w:val="36"/>
        </w:rPr>
        <w:t xml:space="preserve"> проявилась в следующих примерах:</w:t>
      </w:r>
    </w:p>
    <w:p w14:paraId="39EB4DFB" w14:textId="0C12A9CB" w:rsidR="008171A2" w:rsidRPr="00D969B7" w:rsidRDefault="000C39F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выстраивание </w:t>
      </w:r>
      <w:r w:rsidR="0015358E" w:rsidRPr="00D969B7">
        <w:rPr>
          <w:rFonts w:ascii="Times New Roman" w:hAnsi="Times New Roman" w:cs="Times New Roman"/>
          <w:sz w:val="36"/>
          <w:szCs w:val="36"/>
        </w:rPr>
        <w:t>очередей</w:t>
      </w:r>
      <w:r w:rsidRPr="00D969B7">
        <w:rPr>
          <w:rFonts w:ascii="Times New Roman" w:hAnsi="Times New Roman" w:cs="Times New Roman"/>
          <w:sz w:val="36"/>
          <w:szCs w:val="36"/>
        </w:rPr>
        <w:t>, в том числе за счет карусельного принципа (подписался – и снова «в хвост»)</w:t>
      </w:r>
      <w:r w:rsidR="008171A2" w:rsidRPr="00D969B7">
        <w:rPr>
          <w:rFonts w:ascii="Times New Roman" w:hAnsi="Times New Roman" w:cs="Times New Roman"/>
          <w:sz w:val="36"/>
          <w:szCs w:val="36"/>
        </w:rPr>
        <w:t xml:space="preserve"> – аналогия с прибалтийскими цепями солидарности;</w:t>
      </w:r>
    </w:p>
    <w:p w14:paraId="6BC7ACF9" w14:textId="06BB9CBE" w:rsidR="008171A2" w:rsidRPr="00D969B7" w:rsidRDefault="008171A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969B7">
        <w:rPr>
          <w:rFonts w:ascii="Times New Roman" w:hAnsi="Times New Roman" w:cs="Times New Roman"/>
          <w:sz w:val="36"/>
          <w:szCs w:val="36"/>
        </w:rPr>
        <w:lastRenderedPageBreak/>
        <w:t>перформансы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по дискредитации образа Главы государства («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Стоп-таракан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>» и пр.) – аналогия с гонконгскими технологиями обидного сравнения</w:t>
      </w:r>
      <w:r w:rsidR="00295D69" w:rsidRPr="00D969B7">
        <w:rPr>
          <w:rFonts w:ascii="Times New Roman" w:hAnsi="Times New Roman" w:cs="Times New Roman"/>
          <w:sz w:val="36"/>
          <w:szCs w:val="36"/>
        </w:rPr>
        <w:t xml:space="preserve"> Председателя</w:t>
      </w:r>
      <w:r w:rsidRPr="00D969B7">
        <w:rPr>
          <w:rFonts w:ascii="Times New Roman" w:hAnsi="Times New Roman" w:cs="Times New Roman"/>
          <w:sz w:val="36"/>
          <w:szCs w:val="36"/>
        </w:rPr>
        <w:t xml:space="preserve"> КНР с «Винни-пухом»;</w:t>
      </w:r>
    </w:p>
    <w:p w14:paraId="4EFE6410" w14:textId="5359E34F" w:rsidR="000C39F0" w:rsidRPr="00D969B7" w:rsidRDefault="00A3609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гастроли по регионам (поездки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С.Тихановского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в поддержку выдвижения супруги) со сбором многотысячных демонстраций – аналогия с «шагающим» по Армении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Н.Пашиняном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;</w:t>
      </w:r>
    </w:p>
    <w:p w14:paraId="11C2B0B9" w14:textId="0A863186" w:rsidR="00A36090" w:rsidRPr="00D969B7" w:rsidRDefault="00A03FA5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всплеск «революционного творчества» (гимны и «песни свободы», граффити, символика и др.) – аналогия с </w:t>
      </w:r>
      <w:r w:rsidR="008F6980" w:rsidRPr="00D969B7">
        <w:rPr>
          <w:rFonts w:ascii="Times New Roman" w:hAnsi="Times New Roman" w:cs="Times New Roman"/>
          <w:sz w:val="36"/>
          <w:szCs w:val="36"/>
        </w:rPr>
        <w:t>механикой прихода к власти польской «Солидарности»</w:t>
      </w:r>
      <w:r w:rsidR="00225217" w:rsidRPr="00D969B7">
        <w:rPr>
          <w:rFonts w:ascii="Times New Roman" w:hAnsi="Times New Roman" w:cs="Times New Roman"/>
          <w:sz w:val="36"/>
          <w:szCs w:val="36"/>
        </w:rPr>
        <w:t>;</w:t>
      </w:r>
    </w:p>
    <w:p w14:paraId="3B83640F" w14:textId="056F943D" w:rsidR="00225217" w:rsidRPr="00D969B7" w:rsidRDefault="005B46B7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трансформация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фейков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мемы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(пресловутые 3 процента, </w:t>
      </w:r>
      <w:r w:rsidR="00225217" w:rsidRPr="00D969B7">
        <w:rPr>
          <w:rFonts w:ascii="Times New Roman" w:hAnsi="Times New Roman" w:cs="Times New Roman"/>
          <w:sz w:val="36"/>
          <w:szCs w:val="36"/>
        </w:rPr>
        <w:t>«миллионы» на счетах семьи Президента и т.п.) – аналогия с «иракской пробиркой»;</w:t>
      </w:r>
    </w:p>
    <w:p w14:paraId="7E72F94F" w14:textId="4EF2E66C" w:rsidR="008F6980" w:rsidRPr="00D969B7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данном этапе оппоненты власти использовали следующие </w:t>
      </w:r>
      <w:r w:rsidRPr="00D969B7">
        <w:rPr>
          <w:rFonts w:ascii="Times New Roman" w:hAnsi="Times New Roman" w:cs="Times New Roman"/>
          <w:b/>
          <w:i/>
          <w:sz w:val="36"/>
          <w:szCs w:val="36"/>
        </w:rPr>
        <w:t>тактические преимущества</w:t>
      </w:r>
      <w:r w:rsidRPr="00D969B7">
        <w:rPr>
          <w:rFonts w:ascii="Times New Roman" w:hAnsi="Times New Roman" w:cs="Times New Roman"/>
          <w:sz w:val="36"/>
          <w:szCs w:val="36"/>
        </w:rPr>
        <w:t>:</w:t>
      </w:r>
    </w:p>
    <w:p w14:paraId="01E60B2F" w14:textId="48E4823E" w:rsidR="009D1362" w:rsidRPr="00D969B7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традиционная «фора» со стороны власти, </w:t>
      </w:r>
      <w:r w:rsidR="00AF5054" w:rsidRPr="00D969B7">
        <w:rPr>
          <w:rFonts w:ascii="Times New Roman" w:hAnsi="Times New Roman" w:cs="Times New Roman"/>
          <w:sz w:val="36"/>
          <w:szCs w:val="36"/>
        </w:rPr>
        <w:t xml:space="preserve">по </w:t>
      </w:r>
      <w:proofErr w:type="gramStart"/>
      <w:r w:rsidR="00AF5054" w:rsidRPr="00D969B7">
        <w:rPr>
          <w:rFonts w:ascii="Times New Roman" w:hAnsi="Times New Roman" w:cs="Times New Roman"/>
          <w:sz w:val="36"/>
          <w:szCs w:val="36"/>
        </w:rPr>
        <w:t>сути</w:t>
      </w:r>
      <w:proofErr w:type="gramEnd"/>
      <w:r w:rsidR="00AF5054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</w:rPr>
        <w:t xml:space="preserve">не </w:t>
      </w:r>
      <w:r w:rsidR="00AF5054" w:rsidRPr="00D969B7">
        <w:rPr>
          <w:rFonts w:ascii="Times New Roman" w:hAnsi="Times New Roman" w:cs="Times New Roman"/>
          <w:sz w:val="36"/>
          <w:szCs w:val="36"/>
        </w:rPr>
        <w:t>проводившей полноценную публичную избирательную кампанию</w:t>
      </w:r>
      <w:r w:rsidR="00DF7056" w:rsidRPr="00D969B7">
        <w:rPr>
          <w:rFonts w:ascii="Times New Roman" w:hAnsi="Times New Roman" w:cs="Times New Roman"/>
          <w:sz w:val="36"/>
          <w:szCs w:val="36"/>
        </w:rPr>
        <w:t>;</w:t>
      </w:r>
    </w:p>
    <w:p w14:paraId="750A3BE2" w14:textId="46718255" w:rsidR="00DF7056" w:rsidRPr="00D969B7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широкие возможности информационной работы с целевой аудиторией (через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Интернет-СМИ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, социальные сети, </w:t>
      </w:r>
      <w:proofErr w:type="spellStart"/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-каналы и т.п.), что позволяло фактически проводить завуалированную досрочную агитацию;</w:t>
      </w:r>
    </w:p>
    <w:p w14:paraId="111D93F9" w14:textId="2FA4AF02" w:rsidR="00DF7056" w:rsidRPr="00D969B7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использование тактики «парада пикетов», позволяющей в одном месте сразу нескольким претендентам получить подписи избирателя.</w:t>
      </w:r>
    </w:p>
    <w:p w14:paraId="4587F872" w14:textId="28244D4D" w:rsidR="00A01459" w:rsidRPr="00D969B7" w:rsidRDefault="00BE6CB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 xml:space="preserve">Пятый </w:t>
      </w:r>
      <w:r w:rsidR="00A01459" w:rsidRPr="00D969B7">
        <w:rPr>
          <w:rFonts w:ascii="Times New Roman" w:hAnsi="Times New Roman" w:cs="Times New Roman"/>
          <w:b/>
          <w:sz w:val="36"/>
          <w:szCs w:val="36"/>
        </w:rPr>
        <w:t>(шоу-политический) этап</w:t>
      </w:r>
      <w:r w:rsidR="00A01459" w:rsidRPr="00D969B7">
        <w:rPr>
          <w:rFonts w:ascii="Times New Roman" w:hAnsi="Times New Roman" w:cs="Times New Roman"/>
          <w:sz w:val="36"/>
          <w:szCs w:val="36"/>
        </w:rPr>
        <w:t xml:space="preserve">. Период </w:t>
      </w:r>
      <w:r w:rsidR="005C36AF" w:rsidRPr="00D969B7">
        <w:rPr>
          <w:rFonts w:ascii="Times New Roman" w:hAnsi="Times New Roman" w:cs="Times New Roman"/>
          <w:sz w:val="36"/>
          <w:szCs w:val="36"/>
        </w:rPr>
        <w:t xml:space="preserve">регистрации кандидатов и </w:t>
      </w:r>
      <w:r w:rsidR="00A01459" w:rsidRPr="00D969B7">
        <w:rPr>
          <w:rFonts w:ascii="Times New Roman" w:hAnsi="Times New Roman" w:cs="Times New Roman"/>
          <w:sz w:val="36"/>
          <w:szCs w:val="36"/>
        </w:rPr>
        <w:t>предвыборной агитации.</w:t>
      </w:r>
    </w:p>
    <w:p w14:paraId="137B89BE" w14:textId="4E788C35" w:rsidR="00A01459" w:rsidRPr="00D969B7" w:rsidRDefault="004F5DC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данном этапе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политтехнологический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винегрет дополнился методами и приемами шоу-политики,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выразившейся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в:</w:t>
      </w:r>
    </w:p>
    <w:p w14:paraId="01A7BA0E" w14:textId="2397B368" w:rsidR="004F5DCC" w:rsidRPr="00D969B7" w:rsidRDefault="004F5DCC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969B7">
        <w:rPr>
          <w:rFonts w:ascii="Times New Roman" w:hAnsi="Times New Roman" w:cs="Times New Roman"/>
          <w:sz w:val="36"/>
          <w:szCs w:val="36"/>
        </w:rPr>
        <w:t>создании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«объединенного штаба», воплотившегося в яркий и запоминающийся образ «женского трио» с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соответствующими позитивными коннотациями («воины Светы», «Любим,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можам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пераможам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»</w:t>
      </w:r>
      <w:r w:rsidR="004109E9" w:rsidRPr="00D969B7">
        <w:rPr>
          <w:rFonts w:ascii="Times New Roman" w:hAnsi="Times New Roman" w:cs="Times New Roman"/>
          <w:sz w:val="36"/>
          <w:szCs w:val="36"/>
        </w:rPr>
        <w:t xml:space="preserve"> и т.п.);</w:t>
      </w:r>
    </w:p>
    <w:p w14:paraId="3A42B425" w14:textId="13B65ACB" w:rsidR="004109E9" w:rsidRPr="00D969B7" w:rsidRDefault="004109E9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парадно</w:t>
      </w:r>
      <w:r w:rsidR="00646ED2" w:rsidRPr="00D969B7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шестви</w:t>
      </w:r>
      <w:r w:rsidR="00646ED2" w:rsidRPr="00D969B7">
        <w:rPr>
          <w:rFonts w:ascii="Times New Roman" w:hAnsi="Times New Roman" w:cs="Times New Roman"/>
          <w:sz w:val="36"/>
          <w:szCs w:val="36"/>
        </w:rPr>
        <w:t>и</w:t>
      </w:r>
      <w:r w:rsidRPr="00D969B7">
        <w:rPr>
          <w:rFonts w:ascii="Times New Roman" w:hAnsi="Times New Roman" w:cs="Times New Roman"/>
          <w:sz w:val="36"/>
          <w:szCs w:val="36"/>
        </w:rPr>
        <w:t xml:space="preserve">» участниц тройки по городам страны с созданием праздничной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эйфорийной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атрибутики (песни, фонарики, радостные эмоции,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речевки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-заклинания и т.п.);</w:t>
      </w:r>
    </w:p>
    <w:p w14:paraId="3E64C5BD" w14:textId="19005100" w:rsidR="00646ED2" w:rsidRPr="00D969B7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массированном информационно-психологическом </w:t>
      </w:r>
      <w:proofErr w:type="gramStart"/>
      <w:r w:rsidRPr="00D969B7">
        <w:rPr>
          <w:rFonts w:ascii="Times New Roman" w:hAnsi="Times New Roman" w:cs="Times New Roman"/>
          <w:sz w:val="36"/>
          <w:szCs w:val="36"/>
        </w:rPr>
        <w:t>воздействии</w:t>
      </w:r>
      <w:proofErr w:type="gramEnd"/>
      <w:r w:rsidRPr="00D969B7">
        <w:rPr>
          <w:rFonts w:ascii="Times New Roman" w:hAnsi="Times New Roman" w:cs="Times New Roman"/>
          <w:sz w:val="36"/>
          <w:szCs w:val="36"/>
        </w:rPr>
        <w:t xml:space="preserve"> на избирателя посредством СМИ 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мессенджеров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в целях формирования предубеждения о «неизбежном падении» электоральной поддержки Главы государства.</w:t>
      </w:r>
    </w:p>
    <w:p w14:paraId="770FE111" w14:textId="4C1199A9" w:rsidR="00646ED2" w:rsidRPr="00D969B7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Показательной явилась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ab/>
        <w:t xml:space="preserve">«война социологий», ставшей инструментом манипуляции общественным </w:t>
      </w:r>
      <w:r w:rsidRPr="00D969B7">
        <w:rPr>
          <w:rFonts w:ascii="Times New Roman" w:hAnsi="Times New Roman" w:cs="Times New Roman"/>
          <w:sz w:val="36"/>
          <w:szCs w:val="36"/>
        </w:rPr>
        <w:t>мнением и «якорения» в сознании населения заведомо провальных для власти результатов выборов.  Наглядными примерами «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фейковой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 социологии»</w:t>
      </w:r>
      <w:r w:rsidR="001D74AD" w:rsidRPr="00D969B7">
        <w:rPr>
          <w:rFonts w:ascii="Times New Roman" w:hAnsi="Times New Roman" w:cs="Times New Roman"/>
          <w:sz w:val="36"/>
          <w:szCs w:val="36"/>
        </w:rPr>
        <w:t xml:space="preserve"> (помимо </w:t>
      </w:r>
      <w:proofErr w:type="spellStart"/>
      <w:r w:rsidR="001D74AD" w:rsidRPr="00D969B7">
        <w:rPr>
          <w:rFonts w:ascii="Times New Roman" w:hAnsi="Times New Roman" w:cs="Times New Roman"/>
          <w:sz w:val="36"/>
          <w:szCs w:val="36"/>
        </w:rPr>
        <w:t>мема</w:t>
      </w:r>
      <w:proofErr w:type="spellEnd"/>
      <w:r w:rsidR="001D74AD" w:rsidRPr="00D969B7">
        <w:rPr>
          <w:rFonts w:ascii="Times New Roman" w:hAnsi="Times New Roman" w:cs="Times New Roman"/>
          <w:sz w:val="36"/>
          <w:szCs w:val="36"/>
        </w:rPr>
        <w:t xml:space="preserve"> о 3</w:t>
      </w:r>
      <w:r w:rsidR="00841D5E" w:rsidRPr="00D969B7">
        <w:rPr>
          <w:rFonts w:ascii="Times New Roman" w:hAnsi="Times New Roman" w:cs="Times New Roman"/>
          <w:sz w:val="36"/>
          <w:szCs w:val="36"/>
        </w:rPr>
        <w:t xml:space="preserve"> процентах</w:t>
      </w:r>
      <w:r w:rsidRPr="00D969B7">
        <w:rPr>
          <w:rFonts w:ascii="Times New Roman" w:hAnsi="Times New Roman" w:cs="Times New Roman"/>
          <w:sz w:val="36"/>
          <w:szCs w:val="36"/>
        </w:rPr>
        <w:t>)</w:t>
      </w:r>
      <w:r w:rsidR="001D74AD" w:rsidRPr="00D969B7">
        <w:rPr>
          <w:rFonts w:ascii="Times New Roman" w:hAnsi="Times New Roman" w:cs="Times New Roman"/>
          <w:sz w:val="36"/>
          <w:szCs w:val="36"/>
        </w:rPr>
        <w:t xml:space="preserve"> стали: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8DCF6E" w14:textId="77777777" w:rsidR="00646ED2" w:rsidRPr="00D969B7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969B7">
        <w:rPr>
          <w:rFonts w:ascii="Times New Roman" w:hAnsi="Times New Roman" w:cs="Times New Roman"/>
          <w:i/>
          <w:sz w:val="36"/>
          <w:szCs w:val="36"/>
        </w:rPr>
        <w:t>20 июня 2020 года российская компания «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Tazeros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Global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Systems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>» якобы на основе анализа 6,93 </w:t>
      </w:r>
      <w:proofErr w:type="gramStart"/>
      <w:r w:rsidRPr="00D969B7">
        <w:rPr>
          <w:rFonts w:ascii="Times New Roman" w:hAnsi="Times New Roman" w:cs="Times New Roman"/>
          <w:i/>
          <w:sz w:val="36"/>
          <w:szCs w:val="36"/>
        </w:rPr>
        <w:t>млн</w:t>
      </w:r>
      <w:proofErr w:type="gram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белорусских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ip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-адресов опубликовала рейтинги лояльности кандидатов, согласно которым у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А.Лукашенко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оказалось 6,6%,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В.Бабарико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– 53%. </w:t>
      </w:r>
    </w:p>
    <w:p w14:paraId="025B98EA" w14:textId="1F076A08" w:rsidR="00646ED2" w:rsidRPr="00D969B7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pacing w:val="-2"/>
          <w:sz w:val="36"/>
          <w:szCs w:val="36"/>
        </w:rPr>
      </w:pPr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 xml:space="preserve">С июня 2020 года </w:t>
      </w:r>
      <w:proofErr w:type="spellStart"/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>-канал «</w:t>
      </w:r>
      <w:proofErr w:type="spellStart"/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>Трыкатаж</w:t>
      </w:r>
      <w:proofErr w:type="spellEnd"/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>» со ссылкой на источники в Администрации Президента Республики Беларусь еженедельно публикует «рейтинги» кандидатов. Последний пост на эту тему опубликован 21 июля, рейтинг главы государств</w:t>
      </w:r>
      <w:r w:rsidR="005F5AA1" w:rsidRPr="00D969B7">
        <w:rPr>
          <w:rFonts w:ascii="Times New Roman" w:hAnsi="Times New Roman" w:cs="Times New Roman"/>
          <w:i/>
          <w:spacing w:val="-2"/>
          <w:sz w:val="36"/>
          <w:szCs w:val="36"/>
        </w:rPr>
        <w:t>а</w:t>
      </w:r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 xml:space="preserve"> обозначен на уровне 29%. </w:t>
      </w:r>
    </w:p>
    <w:p w14:paraId="06E58235" w14:textId="77777777" w:rsidR="00646ED2" w:rsidRPr="00D969B7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969B7">
        <w:rPr>
          <w:rFonts w:ascii="Times New Roman" w:hAnsi="Times New Roman" w:cs="Times New Roman"/>
          <w:i/>
          <w:sz w:val="36"/>
          <w:szCs w:val="36"/>
        </w:rPr>
        <w:t xml:space="preserve">22 июля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-канал «Дилетант» со ссылкой на «NEXTA» разместил «результаты телефонного опроса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Gallup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», согласно которому у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А.Лукашенко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8,4%, у </w:t>
      </w:r>
      <w:proofErr w:type="spellStart"/>
      <w:r w:rsidRPr="00D969B7">
        <w:rPr>
          <w:rFonts w:ascii="Times New Roman" w:hAnsi="Times New Roman" w:cs="Times New Roman"/>
          <w:i/>
          <w:sz w:val="36"/>
          <w:szCs w:val="36"/>
        </w:rPr>
        <w:t>С.Тихановской</w:t>
      </w:r>
      <w:proofErr w:type="spellEnd"/>
      <w:r w:rsidRPr="00D969B7">
        <w:rPr>
          <w:rFonts w:ascii="Times New Roman" w:hAnsi="Times New Roman" w:cs="Times New Roman"/>
          <w:i/>
          <w:sz w:val="36"/>
          <w:szCs w:val="36"/>
        </w:rPr>
        <w:t xml:space="preserve"> – 65,4%.</w:t>
      </w:r>
    </w:p>
    <w:p w14:paraId="15C74FA0" w14:textId="1C12F5EF" w:rsidR="001D74AD" w:rsidRPr="00D969B7" w:rsidRDefault="00646ED2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proofErr w:type="gramStart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В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>период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голосования инструментами опровержения результатов выборов и данных экзит-поллов со стороны объединенного штаба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должна была стать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«цифровая» социология в виде интернет-платформы «Голос»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(</w:t>
      </w:r>
      <w:r w:rsidR="000728E5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анонсированы 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возможности реализации </w:t>
      </w:r>
      <w:r w:rsidR="000728E5" w:rsidRPr="00D969B7">
        <w:rPr>
          <w:rFonts w:ascii="Times New Roman" w:hAnsi="Times New Roman" w:cs="Times New Roman"/>
          <w:sz w:val="36"/>
          <w:szCs w:val="36"/>
          <w:lang w:val="ru"/>
        </w:rPr>
        <w:t>«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>справедливого</w:t>
      </w:r>
      <w:r w:rsidR="000728E5" w:rsidRPr="00D969B7">
        <w:rPr>
          <w:rFonts w:ascii="Times New Roman" w:hAnsi="Times New Roman" w:cs="Times New Roman"/>
          <w:sz w:val="36"/>
          <w:szCs w:val="36"/>
          <w:lang w:val="ru"/>
        </w:rPr>
        <w:t>»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цифрового голосования посредством использования ботов в </w:t>
      </w:r>
      <w:proofErr w:type="spellStart"/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>мессенджерах</w:t>
      </w:r>
      <w:proofErr w:type="spellEnd"/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</w:t>
      </w:r>
      <w:proofErr w:type="spellStart"/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>Viber</w:t>
      </w:r>
      <w:proofErr w:type="spellEnd"/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и </w:t>
      </w:r>
      <w:proofErr w:type="spellStart"/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>Telegram</w:t>
      </w:r>
      <w:proofErr w:type="spellEnd"/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и фотографий заполненного бюллетеня с двух сторон)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>создатели которой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заявили о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lastRenderedPageBreak/>
        <w:t xml:space="preserve">применении новых социологических методик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>фиксации результатов голосования.</w:t>
      </w:r>
      <w:proofErr w:type="gramEnd"/>
    </w:p>
    <w:p w14:paraId="151B9EDE" w14:textId="55C5CCBA" w:rsidR="00646ED2" w:rsidRPr="00D969B7" w:rsidRDefault="001D74AD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b/>
          <w:sz w:val="36"/>
          <w:szCs w:val="36"/>
          <w:lang w:val="ru"/>
        </w:rPr>
        <w:t>Шестой этап</w:t>
      </w:r>
      <w:r w:rsidR="00DE0A29" w:rsidRPr="00D969B7">
        <w:rPr>
          <w:rFonts w:ascii="Times New Roman" w:hAnsi="Times New Roman" w:cs="Times New Roman"/>
          <w:b/>
          <w:sz w:val="36"/>
          <w:szCs w:val="36"/>
          <w:lang w:val="ru"/>
        </w:rPr>
        <w:t xml:space="preserve"> (</w:t>
      </w:r>
      <w:proofErr w:type="gramStart"/>
      <w:r w:rsidR="00DE0A29" w:rsidRPr="00D969B7">
        <w:rPr>
          <w:rFonts w:ascii="Times New Roman" w:hAnsi="Times New Roman" w:cs="Times New Roman"/>
          <w:b/>
          <w:sz w:val="36"/>
          <w:szCs w:val="36"/>
          <w:lang w:val="ru"/>
        </w:rPr>
        <w:t>блиц-</w:t>
      </w:r>
      <w:proofErr w:type="spellStart"/>
      <w:r w:rsidR="00DE0A29" w:rsidRPr="00D969B7">
        <w:rPr>
          <w:rFonts w:ascii="Times New Roman" w:hAnsi="Times New Roman" w:cs="Times New Roman"/>
          <w:b/>
          <w:sz w:val="36"/>
          <w:szCs w:val="36"/>
          <w:lang w:val="ru"/>
        </w:rPr>
        <w:t>криг</w:t>
      </w:r>
      <w:proofErr w:type="spellEnd"/>
      <w:proofErr w:type="gramEnd"/>
      <w:r w:rsidR="00DE0A29" w:rsidRPr="00D969B7">
        <w:rPr>
          <w:rFonts w:ascii="Times New Roman" w:hAnsi="Times New Roman" w:cs="Times New Roman"/>
          <w:b/>
          <w:sz w:val="36"/>
          <w:szCs w:val="36"/>
          <w:lang w:val="ru"/>
        </w:rPr>
        <w:t>)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. Подведение итогов выборов. По</w:t>
      </w:r>
      <w:r w:rsidR="00DE0A29" w:rsidRPr="00D969B7">
        <w:rPr>
          <w:rFonts w:ascii="Times New Roman" w:hAnsi="Times New Roman" w:cs="Times New Roman"/>
          <w:sz w:val="36"/>
          <w:szCs w:val="36"/>
          <w:lang w:val="ru"/>
        </w:rPr>
        <w:t>пытка майданного сценария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.</w:t>
      </w:r>
    </w:p>
    <w:p w14:paraId="1C720B27" w14:textId="17A31631" w:rsidR="00B77CF9" w:rsidRPr="00D969B7" w:rsidRDefault="00BD63CC" w:rsidP="00BA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Сразу после выборов оппонентами предпринята попытка реализовать украинский сценарий. Замысел состоял в одномоментном выведении на улицы белорусских городов десятков-сотен тысяч протестующих с последующим захватом административных зданий и культовых мест (для Минска – район Стелы «Минск</w:t>
      </w:r>
      <w:r w:rsidR="00841D5E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 xml:space="preserve"> </w:t>
      </w:r>
      <w:proofErr w:type="gramStart"/>
      <w:r w:rsidR="00841D5E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–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г</w:t>
      </w:r>
      <w:proofErr w:type="gramEnd"/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ород</w:t>
      </w:r>
      <w:r w:rsidR="00841D5E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-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герой» с дальнейшим захват</w:t>
      </w:r>
      <w:r w:rsidR="00DE0A29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ом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 xml:space="preserve"> Дворца Независимости)</w:t>
      </w:r>
      <w:r w:rsidR="00B77CF9"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CE489DD" w14:textId="203B427A" w:rsidR="00BA00A8" w:rsidRPr="00D969B7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6"/>
          <w:szCs w:val="36"/>
          <w:lang w:eastAsia="zh-CN"/>
        </w:rPr>
      </w:pP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Триггером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протестов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в день выборов стали опубликованные предварительные результаты голосования, воспринятые частью социума как «нереальные». 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Подавление с</w:t>
      </w:r>
      <w:r w:rsidR="00DE0A29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ценари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я</w:t>
      </w:r>
      <w:r w:rsidR="00DE0A29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с использованием широкого арсенала сре</w:t>
      </w:r>
      <w:proofErr w:type="gramStart"/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дств пр</w:t>
      </w:r>
      <w:proofErr w:type="gramEnd"/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авоохранительных органов и частично отдельных подразделений Вооруженных Сил 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создало «побочный эффект» 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 xml:space="preserve">эскалации противостояния с обеих сторон, 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вовлечени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я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в конфликт новых участников. </w:t>
      </w:r>
    </w:p>
    <w:p w14:paraId="1689E643" w14:textId="125CE3FD" w:rsidR="00BA00A8" w:rsidRPr="00D969B7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6"/>
          <w:szCs w:val="36"/>
          <w:lang w:eastAsia="zh-CN"/>
        </w:rPr>
      </w:pP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Под влиянием развернутой информационной кампании протест против итогов выборов фактически переродился в протест против насилия. К нему присоединились представители творческой интеллигенции, медики и учителя, ученые. Началась волна демаршей отдельных государственных служащих, сотрудников милиции, работников государственных СМИ и иных бюджетных организаций. </w:t>
      </w:r>
    </w:p>
    <w:p w14:paraId="49713EA1" w14:textId="66970D8C" w:rsidR="001D74AD" w:rsidRPr="00D969B7" w:rsidRDefault="001D74AD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b/>
          <w:sz w:val="36"/>
          <w:szCs w:val="36"/>
          <w:lang w:val="ru"/>
        </w:rPr>
        <w:t>Седьмой (протестный) этап.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Поствыборная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турбулентность.</w:t>
      </w:r>
    </w:p>
    <w:p w14:paraId="4894F926" w14:textId="2AA9564E" w:rsidR="00BA00A8" w:rsidRPr="00D969B7" w:rsidRDefault="00BA00A8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969B7">
        <w:rPr>
          <w:rFonts w:ascii="Times New Roman" w:hAnsi="Times New Roman" w:cs="Times New Roman"/>
          <w:sz w:val="36"/>
          <w:szCs w:val="36"/>
        </w:rPr>
        <w:t>Реакцией на жесткие действия силовиков стала неожиданная, разрывающая шаблон, смена тактики действий протестующих с насильственных на показательно мирные действия – технология «растопить лед».</w:t>
      </w:r>
      <w:proofErr w:type="gramEnd"/>
      <w:r w:rsidR="00AE4E5E" w:rsidRPr="00D969B7">
        <w:rPr>
          <w:rFonts w:ascii="Times New Roman" w:hAnsi="Times New Roman" w:cs="Times New Roman"/>
          <w:sz w:val="36"/>
          <w:szCs w:val="36"/>
        </w:rPr>
        <w:t xml:space="preserve"> Во многом здесь </w:t>
      </w:r>
      <w:r w:rsidR="004A7186" w:rsidRPr="00D969B7">
        <w:rPr>
          <w:rFonts w:ascii="Times New Roman" w:hAnsi="Times New Roman" w:cs="Times New Roman"/>
          <w:sz w:val="36"/>
          <w:szCs w:val="36"/>
        </w:rPr>
        <w:t>реализованы</w:t>
      </w:r>
      <w:r w:rsidR="00AE4E5E" w:rsidRPr="00D969B7">
        <w:rPr>
          <w:rFonts w:ascii="Times New Roman" w:hAnsi="Times New Roman" w:cs="Times New Roman"/>
          <w:sz w:val="36"/>
          <w:szCs w:val="36"/>
        </w:rPr>
        <w:t xml:space="preserve"> элементы армянского </w:t>
      </w:r>
      <w:r w:rsidR="004A7186" w:rsidRPr="00D969B7">
        <w:rPr>
          <w:rFonts w:ascii="Times New Roman" w:hAnsi="Times New Roman" w:cs="Times New Roman"/>
          <w:sz w:val="36"/>
          <w:szCs w:val="36"/>
        </w:rPr>
        <w:t xml:space="preserve">сценария </w:t>
      </w:r>
      <w:r w:rsidR="00AE4E5E" w:rsidRPr="00D969B7">
        <w:rPr>
          <w:rFonts w:ascii="Times New Roman" w:hAnsi="Times New Roman" w:cs="Times New Roman"/>
          <w:sz w:val="36"/>
          <w:szCs w:val="36"/>
        </w:rPr>
        <w:t xml:space="preserve">(«мирные </w:t>
      </w:r>
      <w:r w:rsidR="00AE4E5E" w:rsidRPr="00D969B7">
        <w:rPr>
          <w:rFonts w:ascii="Times New Roman" w:hAnsi="Times New Roman" w:cs="Times New Roman"/>
          <w:sz w:val="36"/>
          <w:szCs w:val="36"/>
        </w:rPr>
        <w:lastRenderedPageBreak/>
        <w:t>многочисленные демонстрации, братания, цветы, белые одежды и т.п.).</w:t>
      </w:r>
      <w:r w:rsidR="00483D6C" w:rsidRPr="00D969B7">
        <w:rPr>
          <w:rFonts w:ascii="Times New Roman" w:hAnsi="Times New Roman" w:cs="Times New Roman"/>
          <w:sz w:val="36"/>
          <w:szCs w:val="36"/>
        </w:rPr>
        <w:t xml:space="preserve"> Предпринята попытка масштабирования протеста под предлогом «сакральных жертв» (американский сценарий).</w:t>
      </w:r>
    </w:p>
    <w:p w14:paraId="3D828B70" w14:textId="543EAE9E" w:rsidR="00645419" w:rsidRPr="00D969B7" w:rsidRDefault="00645419" w:rsidP="00645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Вторая половина </w:t>
      </w:r>
      <w:proofErr w:type="spellStart"/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поствыборной</w:t>
      </w:r>
      <w:proofErr w:type="spellEnd"/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недели </w:t>
      </w:r>
      <w:r w:rsidR="004A181D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и последующие выходные дни 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ознаменовал</w:t>
      </w:r>
      <w:r w:rsidR="004A181D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и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сь небывалой массовостью, масштабностью и </w:t>
      </w:r>
      <w:proofErr w:type="spellStart"/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разноформатностью</w:t>
      </w:r>
      <w:proofErr w:type="spellEnd"/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состоявшихся акций протеста.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Множество каналов их инспирирования (использование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мессенджеров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>, цифровых платформ, информационной сети каналов) придало протестным инициативам иллюзию «обезличенной энергии», не зависящей от воли лидеров.  Здесь прослеживается аналогия с гонконгским кейсом. Показательным примером стала отработка технологий одновременного сбора в обозначенных местах, спонтанной смены маршрутов движения колонн, синхронных действий протестующих для пропуска спецтранспорта (машин скорой помощи и т.д.).</w:t>
      </w:r>
      <w:r w:rsidRPr="00D969B7">
        <w:rPr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Параллельно стало формироваться забастовочное движение, в которое последовательно вовлекались трудовые коллективы предприятий.</w:t>
      </w:r>
    </w:p>
    <w:p w14:paraId="1DF23ED0" w14:textId="77777777" w:rsidR="004A7186" w:rsidRPr="00D969B7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Вопреки ожиданиям, что при выходе на улицы 100-тысячных толп «власть рухнет» перечисленные действия, однако, не привели к ожидаемым оппозицией быстрым результатам. Безуспешность протестов приводит к разочарованию участников. </w:t>
      </w:r>
    </w:p>
    <w:p w14:paraId="6ACDF95D" w14:textId="4BEF9318" w:rsidR="006D4556" w:rsidRPr="00D969B7" w:rsidRDefault="004A718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Восьмой </w:t>
      </w:r>
      <w:r w:rsidR="006D4556"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(позиционный)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этап. </w:t>
      </w:r>
      <w:proofErr w:type="spellStart"/>
      <w:r w:rsidR="006D4556" w:rsidRPr="00D969B7">
        <w:rPr>
          <w:rFonts w:ascii="Times New Roman" w:hAnsi="Times New Roman" w:cs="Times New Roman"/>
          <w:sz w:val="36"/>
          <w:szCs w:val="36"/>
        </w:rPr>
        <w:t>Институализация</w:t>
      </w:r>
      <w:proofErr w:type="spellEnd"/>
      <w:r w:rsidR="006D4556" w:rsidRPr="00D969B7">
        <w:rPr>
          <w:rFonts w:ascii="Times New Roman" w:hAnsi="Times New Roman" w:cs="Times New Roman"/>
          <w:sz w:val="36"/>
          <w:szCs w:val="36"/>
        </w:rPr>
        <w:t xml:space="preserve"> и подрыв изнутри.</w:t>
      </w:r>
    </w:p>
    <w:p w14:paraId="3A7A1FF3" w14:textId="0BE2BD8C" w:rsidR="004A7186" w:rsidRPr="00D969B7" w:rsidRDefault="006D455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 момента проигрыша на выборах оппоненты власти приступили к активному формированию альтернативных структур (Координационный совет) с претензией на легитимность. Лицом протеста стала убывшая в Вильнюс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С.Тихановская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>, позиционирующая себя в качестве «избранного президента Беларуси» (попытка разыграть венесуэльский кейс).</w:t>
      </w:r>
    </w:p>
    <w:p w14:paraId="74C9D173" w14:textId="3082E5A6" w:rsidR="00BA00A8" w:rsidRPr="00D969B7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На сегодняшний день политическое противостояние получило затяжной характер. </w:t>
      </w:r>
      <w:r w:rsidR="006D4556" w:rsidRPr="00D969B7">
        <w:rPr>
          <w:rFonts w:ascii="Times New Roman" w:hAnsi="Times New Roman" w:cs="Times New Roman"/>
          <w:sz w:val="36"/>
          <w:szCs w:val="36"/>
        </w:rPr>
        <w:t>П</w:t>
      </w:r>
      <w:r w:rsidRPr="00D969B7">
        <w:rPr>
          <w:rFonts w:ascii="Times New Roman" w:hAnsi="Times New Roman" w:cs="Times New Roman"/>
          <w:sz w:val="36"/>
          <w:szCs w:val="36"/>
        </w:rPr>
        <w:t xml:space="preserve">ротестующие, получившие моральную поддержку Запада, не признают итоги избирательной кампании, требуют отставки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А.Лукашенко</w:t>
      </w:r>
      <w:proofErr w:type="spellEnd"/>
      <w:r w:rsidR="006D4556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освобождения «политзаключенных», проведения новых выборов. При этом основной оперативной задачей оппонирующего лагеря на ближайший период выступает подрыв монолитности вертикали власти, силового блока, системы </w:t>
      </w:r>
      <w:proofErr w:type="spellStart"/>
      <w:r w:rsidRPr="00D969B7">
        <w:rPr>
          <w:rFonts w:ascii="Times New Roman" w:hAnsi="Times New Roman" w:cs="Times New Roman"/>
          <w:sz w:val="36"/>
          <w:szCs w:val="36"/>
        </w:rPr>
        <w:t>госСМИ</w:t>
      </w:r>
      <w:proofErr w:type="spellEnd"/>
      <w:r w:rsidRPr="00D969B7">
        <w:rPr>
          <w:rFonts w:ascii="Times New Roman" w:hAnsi="Times New Roman" w:cs="Times New Roman"/>
          <w:sz w:val="36"/>
          <w:szCs w:val="36"/>
        </w:rPr>
        <w:t xml:space="preserve">. </w:t>
      </w:r>
      <w:r w:rsidR="006D4556" w:rsidRPr="00D969B7">
        <w:rPr>
          <w:rFonts w:ascii="Times New Roman" w:hAnsi="Times New Roman" w:cs="Times New Roman"/>
          <w:sz w:val="36"/>
          <w:szCs w:val="36"/>
        </w:rPr>
        <w:t xml:space="preserve">Ключевым элементом становится тактика высмеивания и </w:t>
      </w:r>
      <w:proofErr w:type="spellStart"/>
      <w:r w:rsidR="006D4556" w:rsidRPr="00D969B7">
        <w:rPr>
          <w:rFonts w:ascii="Times New Roman" w:hAnsi="Times New Roman" w:cs="Times New Roman"/>
          <w:sz w:val="36"/>
          <w:szCs w:val="36"/>
        </w:rPr>
        <w:t>десакрализация</w:t>
      </w:r>
      <w:proofErr w:type="spellEnd"/>
      <w:r w:rsidR="006D4556" w:rsidRPr="00D969B7">
        <w:rPr>
          <w:rFonts w:ascii="Times New Roman" w:hAnsi="Times New Roman" w:cs="Times New Roman"/>
          <w:sz w:val="36"/>
          <w:szCs w:val="36"/>
        </w:rPr>
        <w:t xml:space="preserve"> власти (</w:t>
      </w:r>
      <w:r w:rsidR="00913C6E" w:rsidRPr="00D969B7">
        <w:rPr>
          <w:rFonts w:ascii="Times New Roman" w:hAnsi="Times New Roman" w:cs="Times New Roman"/>
          <w:sz w:val="36"/>
          <w:szCs w:val="36"/>
        </w:rPr>
        <w:t>активно использовалась в Украине и Гонконге</w:t>
      </w:r>
      <w:r w:rsidR="006D4556" w:rsidRPr="00D969B7">
        <w:rPr>
          <w:rFonts w:ascii="Times New Roman" w:hAnsi="Times New Roman" w:cs="Times New Roman"/>
          <w:sz w:val="36"/>
          <w:szCs w:val="36"/>
        </w:rPr>
        <w:t>), формирующая основу для массового неповиновения.</w:t>
      </w:r>
    </w:p>
    <w:p w14:paraId="03FAABA3" w14:textId="10F48D23" w:rsidR="00932539" w:rsidRDefault="00932539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1475E5FD" w14:textId="449F50E2" w:rsidR="001524CF" w:rsidRPr="00D969B7" w:rsidRDefault="0069179B" w:rsidP="0069179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  <w:lang w:val="ru"/>
        </w:rPr>
        <w:lastRenderedPageBreak/>
        <w:t>ЗАКЛЮЧЕНИЕ</w:t>
      </w:r>
    </w:p>
    <w:p w14:paraId="0A04DBCD" w14:textId="4133268B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Таким образом, в Беларуси имеют место признаки не классической, а гибридной цветной революции, </w:t>
      </w:r>
      <w:proofErr w:type="gramStart"/>
      <w:r w:rsidRPr="00D969B7">
        <w:rPr>
          <w:rFonts w:ascii="Times New Roman" w:hAnsi="Times New Roman" w:cs="Times New Roman"/>
          <w:sz w:val="36"/>
          <w:szCs w:val="36"/>
          <w:lang w:val="ru"/>
        </w:rPr>
        <w:t>сочетающая</w:t>
      </w:r>
      <w:proofErr w:type="gram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в себе элементы буржуазных, пролетарских, цветных и сетевых форм протеста.</w:t>
      </w:r>
    </w:p>
    <w:p w14:paraId="7771067C" w14:textId="64687A61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Относительно буржуазного элемента, необходимо отметить, что имело место постепенное нарастание классовой сегрегации и противоречий – атрибутов классической буржуазной революции (увлечение доли среднего класса за счет мелких и средних предпринимателей и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айтишнико</w:t>
      </w:r>
      <w:r w:rsidR="00BD46D4" w:rsidRPr="00D969B7">
        <w:rPr>
          <w:rFonts w:ascii="Times New Roman" w:hAnsi="Times New Roman" w:cs="Times New Roman"/>
          <w:sz w:val="36"/>
          <w:szCs w:val="36"/>
          <w:lang w:val="ru"/>
        </w:rPr>
        <w:t>в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>, с более высокой социальной мобильностью и свободных от дискурса патернализма).</w:t>
      </w:r>
    </w:p>
    <w:p w14:paraId="4612BA08" w14:textId="0941551A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Пролетарский элемент заключался в том, что активному протестному ядру удалось по касательной вовлечь рабочий класс. В частности, рабочие флагманов белорусской экономики: Минский тракторный, Минский автомобильный, Минский моторный, «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Беларуськалий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>», «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Белшина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>», «Гродно Азот» и другие стали на волне политических требований устраивать забастовки. Данная картина ассоциируется не с городским образованным средним классом, сидящи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м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как известно, на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печеньках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от Сороса и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Макфола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>, а, скорее, с ситуацией, когда на сцену внезапно взошел Карл Маркс с «Капиталом» в руках.</w:t>
      </w:r>
    </w:p>
    <w:p w14:paraId="5777AFD4" w14:textId="63E1C1F5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proofErr w:type="gramStart"/>
      <w:r w:rsidRPr="00D969B7">
        <w:rPr>
          <w:rFonts w:ascii="Times New Roman" w:hAnsi="Times New Roman" w:cs="Times New Roman"/>
          <w:sz w:val="36"/>
          <w:szCs w:val="36"/>
          <w:lang w:val="ru"/>
        </w:rPr>
        <w:t>Элементы цветной революции, связанные с внешней управляемостью и созданием искусственной политической электризации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,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реализовались посредством таких инструментов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,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как вертикально управляемые </w:t>
      </w:r>
      <w:proofErr w:type="spellStart"/>
      <w:r w:rsidR="00F93448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-каналы (такие как NEXTA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live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БГМ, Мая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кра</w:t>
      </w:r>
      <w:r w:rsidR="00C737F7" w:rsidRPr="00D969B7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на Беларусь); финансовую «интервенцию» Еврокомиссии в размере 53 миллиона евро; подготовленные и управляемые боевые группы, такие как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околофутбольный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клуб МТЗ-РИПО, ультранационалисты, получившие опыт боевых действий в процессах украинского Майдана и прочие).</w:t>
      </w:r>
      <w:proofErr w:type="gramEnd"/>
    </w:p>
    <w:p w14:paraId="3D49B9E8" w14:textId="7D9E4C87" w:rsidR="001D74AD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lastRenderedPageBreak/>
        <w:t xml:space="preserve">Элементы децентрализованной сетевой самоорганизации 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«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снизу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»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реализовывались при помощи региональных </w:t>
      </w:r>
      <w:proofErr w:type="spellStart"/>
      <w:r w:rsidR="00C737F7" w:rsidRPr="00D969B7">
        <w:rPr>
          <w:rFonts w:ascii="Times New Roman" w:hAnsi="Times New Roman" w:cs="Times New Roman"/>
          <w:sz w:val="36"/>
          <w:szCs w:val="36"/>
        </w:rPr>
        <w:t>Telegram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-каналов, фондов помощи </w:t>
      </w:r>
      <w:proofErr w:type="gramStart"/>
      <w:r w:rsidRPr="00D969B7">
        <w:rPr>
          <w:rFonts w:ascii="Times New Roman" w:hAnsi="Times New Roman" w:cs="Times New Roman"/>
          <w:sz w:val="36"/>
          <w:szCs w:val="36"/>
          <w:lang w:val="ru"/>
        </w:rPr>
        <w:t>протестующим</w:t>
      </w:r>
      <w:proofErr w:type="gramEnd"/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таких как </w:t>
      </w:r>
      <w:proofErr w:type="spellStart"/>
      <w:r w:rsidRPr="00D969B7">
        <w:rPr>
          <w:rFonts w:ascii="Times New Roman" w:hAnsi="Times New Roman" w:cs="Times New Roman"/>
          <w:sz w:val="36"/>
          <w:szCs w:val="36"/>
          <w:lang w:val="ru"/>
        </w:rPr>
        <w:t>By_help</w:t>
      </w:r>
      <w:proofErr w:type="spellEnd"/>
      <w:r w:rsidRPr="00D969B7">
        <w:rPr>
          <w:rFonts w:ascii="Times New Roman" w:hAnsi="Times New Roman" w:cs="Times New Roman"/>
          <w:sz w:val="36"/>
          <w:szCs w:val="36"/>
          <w:lang w:val="ru"/>
        </w:rPr>
        <w:t>, BYSOL, платформ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ы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«ИМЕНА», организаций, оказывающих услуги бесплатной медицинской помощи и т.д.).</w:t>
      </w:r>
    </w:p>
    <w:p w14:paraId="25AAF0E8" w14:textId="1CD82D09" w:rsidR="004722EA" w:rsidRPr="00D969B7" w:rsidRDefault="004722EA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Таким образом, в отличие от прежних попыток ре</w:t>
      </w:r>
      <w:r w:rsidR="0001229B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ализации «цветных сценариев», которые в силу своей шаблонности блокировались относительно легко, «белорусский кейс» 2020 года» представляет собой сплав из наиболее эффективных технологий дестабилизации, получивших апробацию в разных странах. 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Очевидна ставка </w:t>
      </w:r>
      <w:r w:rsidR="00292700" w:rsidRPr="00D969B7">
        <w:rPr>
          <w:rFonts w:ascii="Times New Roman" w:hAnsi="Times New Roman" w:cs="Times New Roman"/>
          <w:sz w:val="36"/>
          <w:szCs w:val="36"/>
          <w:lang w:val="ru"/>
        </w:rPr>
        <w:t>на масштаб и длительность протестов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изматывание ресурсов системы реагирования. В этих условиях государству важно выработать комплексные подходы, позволяющие задействовать весь </w:t>
      </w:r>
      <w:r w:rsidR="007F7740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инструментарий 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>работы с обществом</w:t>
      </w:r>
      <w:r w:rsidR="00292700"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включая коммуникативные и информационные методы, </w:t>
      </w:r>
      <w:r w:rsidR="00FE4031" w:rsidRPr="00D969B7">
        <w:rPr>
          <w:rFonts w:ascii="Times New Roman" w:hAnsi="Times New Roman" w:cs="Times New Roman"/>
          <w:sz w:val="36"/>
          <w:szCs w:val="36"/>
          <w:lang w:val="ru"/>
        </w:rPr>
        <w:t>выстраивание новой общественно-политической инфраструктуры, позволяющей направлять энергию социальных групп в позитивное русло.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</w:t>
      </w:r>
    </w:p>
    <w:p w14:paraId="1753A49B" w14:textId="7EDE9453" w:rsidR="00B77CF9" w:rsidRPr="00D969B7" w:rsidRDefault="00B77CF9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</w:p>
    <w:p w14:paraId="3BED3DAF" w14:textId="148E66B3" w:rsidR="00B77CF9" w:rsidRPr="00D969B7" w:rsidRDefault="00B77CF9" w:rsidP="00B77C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Материал подготовлен Белорусским институтом стратегических исследований </w:t>
      </w:r>
    </w:p>
    <w:sectPr w:rsidR="00B77CF9" w:rsidRPr="00D969B7" w:rsidSect="00004EA0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6AB99" w14:textId="77777777" w:rsidR="005F387F" w:rsidRDefault="005F387F" w:rsidP="00004EA0">
      <w:pPr>
        <w:spacing w:after="0" w:line="240" w:lineRule="auto"/>
      </w:pPr>
      <w:r>
        <w:separator/>
      </w:r>
    </w:p>
  </w:endnote>
  <w:endnote w:type="continuationSeparator" w:id="0">
    <w:p w14:paraId="1F660946" w14:textId="77777777" w:rsidR="005F387F" w:rsidRDefault="005F387F" w:rsidP="0000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A382" w14:textId="77777777" w:rsidR="005F387F" w:rsidRDefault="005F387F" w:rsidP="00004EA0">
      <w:pPr>
        <w:spacing w:after="0" w:line="240" w:lineRule="auto"/>
      </w:pPr>
      <w:r>
        <w:separator/>
      </w:r>
    </w:p>
  </w:footnote>
  <w:footnote w:type="continuationSeparator" w:id="0">
    <w:p w14:paraId="303D856F" w14:textId="77777777" w:rsidR="005F387F" w:rsidRDefault="005F387F" w:rsidP="0000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377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A24768" w14:textId="77F1AADD" w:rsidR="00004EA0" w:rsidRPr="00004EA0" w:rsidRDefault="00004E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46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8C23E2" w14:textId="77777777" w:rsidR="00004EA0" w:rsidRDefault="0000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8"/>
    <w:rsid w:val="00004EA0"/>
    <w:rsid w:val="0001229B"/>
    <w:rsid w:val="00026763"/>
    <w:rsid w:val="00041706"/>
    <w:rsid w:val="0006016A"/>
    <w:rsid w:val="000728E5"/>
    <w:rsid w:val="000A0584"/>
    <w:rsid w:val="000C39F0"/>
    <w:rsid w:val="000C6773"/>
    <w:rsid w:val="000E75A3"/>
    <w:rsid w:val="000F3B42"/>
    <w:rsid w:val="000F576A"/>
    <w:rsid w:val="0014581F"/>
    <w:rsid w:val="001513B1"/>
    <w:rsid w:val="001524CF"/>
    <w:rsid w:val="00152E4E"/>
    <w:rsid w:val="0015358E"/>
    <w:rsid w:val="00155372"/>
    <w:rsid w:val="00176727"/>
    <w:rsid w:val="001838D7"/>
    <w:rsid w:val="001A049D"/>
    <w:rsid w:val="001A72A2"/>
    <w:rsid w:val="001B466D"/>
    <w:rsid w:val="001B7DEC"/>
    <w:rsid w:val="001C0492"/>
    <w:rsid w:val="001C20E1"/>
    <w:rsid w:val="001D74AD"/>
    <w:rsid w:val="001F1126"/>
    <w:rsid w:val="0021768E"/>
    <w:rsid w:val="00225217"/>
    <w:rsid w:val="002707FF"/>
    <w:rsid w:val="002719DD"/>
    <w:rsid w:val="00274D09"/>
    <w:rsid w:val="00292700"/>
    <w:rsid w:val="00295D69"/>
    <w:rsid w:val="002A0473"/>
    <w:rsid w:val="002C116D"/>
    <w:rsid w:val="002C2085"/>
    <w:rsid w:val="002C49DA"/>
    <w:rsid w:val="002D17B4"/>
    <w:rsid w:val="002E4FA1"/>
    <w:rsid w:val="002E5A46"/>
    <w:rsid w:val="00317687"/>
    <w:rsid w:val="00321B69"/>
    <w:rsid w:val="00346A3D"/>
    <w:rsid w:val="00364704"/>
    <w:rsid w:val="003B7FD4"/>
    <w:rsid w:val="003D2486"/>
    <w:rsid w:val="003E2D26"/>
    <w:rsid w:val="003E6D2E"/>
    <w:rsid w:val="003F20B2"/>
    <w:rsid w:val="00405610"/>
    <w:rsid w:val="004109E9"/>
    <w:rsid w:val="0042435C"/>
    <w:rsid w:val="00433156"/>
    <w:rsid w:val="004342F3"/>
    <w:rsid w:val="0044652C"/>
    <w:rsid w:val="0046342B"/>
    <w:rsid w:val="004722EA"/>
    <w:rsid w:val="00476AF2"/>
    <w:rsid w:val="00483D6C"/>
    <w:rsid w:val="0048507F"/>
    <w:rsid w:val="004903E2"/>
    <w:rsid w:val="004A181D"/>
    <w:rsid w:val="004A5F0E"/>
    <w:rsid w:val="004A7186"/>
    <w:rsid w:val="004B04A8"/>
    <w:rsid w:val="004B3A2B"/>
    <w:rsid w:val="004B744C"/>
    <w:rsid w:val="004E035F"/>
    <w:rsid w:val="004E426A"/>
    <w:rsid w:val="004E56E2"/>
    <w:rsid w:val="004F5DCC"/>
    <w:rsid w:val="005104E7"/>
    <w:rsid w:val="00530353"/>
    <w:rsid w:val="005346BF"/>
    <w:rsid w:val="00535BCE"/>
    <w:rsid w:val="00535F86"/>
    <w:rsid w:val="00556E90"/>
    <w:rsid w:val="00590C2A"/>
    <w:rsid w:val="00593C7F"/>
    <w:rsid w:val="00593CE5"/>
    <w:rsid w:val="00594999"/>
    <w:rsid w:val="005A4C45"/>
    <w:rsid w:val="005B46B7"/>
    <w:rsid w:val="005C36AF"/>
    <w:rsid w:val="005D7A93"/>
    <w:rsid w:val="005E5D56"/>
    <w:rsid w:val="005F387F"/>
    <w:rsid w:val="005F5AA1"/>
    <w:rsid w:val="00603321"/>
    <w:rsid w:val="00604F47"/>
    <w:rsid w:val="006125C4"/>
    <w:rsid w:val="006306C1"/>
    <w:rsid w:val="0063640D"/>
    <w:rsid w:val="0064502F"/>
    <w:rsid w:val="00645419"/>
    <w:rsid w:val="0064569F"/>
    <w:rsid w:val="00646ED2"/>
    <w:rsid w:val="0065090A"/>
    <w:rsid w:val="0066194F"/>
    <w:rsid w:val="00680DDB"/>
    <w:rsid w:val="00690B08"/>
    <w:rsid w:val="0069179B"/>
    <w:rsid w:val="006923F4"/>
    <w:rsid w:val="006934D3"/>
    <w:rsid w:val="006D4556"/>
    <w:rsid w:val="006E2346"/>
    <w:rsid w:val="007033C1"/>
    <w:rsid w:val="00720443"/>
    <w:rsid w:val="00720B00"/>
    <w:rsid w:val="00740CD7"/>
    <w:rsid w:val="0074430A"/>
    <w:rsid w:val="00765427"/>
    <w:rsid w:val="00774EA1"/>
    <w:rsid w:val="00783112"/>
    <w:rsid w:val="0078435F"/>
    <w:rsid w:val="007846D9"/>
    <w:rsid w:val="007A4308"/>
    <w:rsid w:val="007F452F"/>
    <w:rsid w:val="007F7740"/>
    <w:rsid w:val="008105EB"/>
    <w:rsid w:val="008171A2"/>
    <w:rsid w:val="008174F7"/>
    <w:rsid w:val="008407D3"/>
    <w:rsid w:val="00841D5E"/>
    <w:rsid w:val="00851C59"/>
    <w:rsid w:val="00871B9F"/>
    <w:rsid w:val="00886E1B"/>
    <w:rsid w:val="0089343F"/>
    <w:rsid w:val="00896D77"/>
    <w:rsid w:val="008A56CE"/>
    <w:rsid w:val="008B4792"/>
    <w:rsid w:val="008C0EC2"/>
    <w:rsid w:val="008F6980"/>
    <w:rsid w:val="0090663D"/>
    <w:rsid w:val="00913C6E"/>
    <w:rsid w:val="00914A6A"/>
    <w:rsid w:val="00927461"/>
    <w:rsid w:val="00927A75"/>
    <w:rsid w:val="00932539"/>
    <w:rsid w:val="00933ED1"/>
    <w:rsid w:val="00940317"/>
    <w:rsid w:val="009422F1"/>
    <w:rsid w:val="00943E90"/>
    <w:rsid w:val="00955148"/>
    <w:rsid w:val="00970491"/>
    <w:rsid w:val="00990F14"/>
    <w:rsid w:val="009B6BEA"/>
    <w:rsid w:val="009C33E6"/>
    <w:rsid w:val="009C6692"/>
    <w:rsid w:val="009D1362"/>
    <w:rsid w:val="009F0EBE"/>
    <w:rsid w:val="00A01459"/>
    <w:rsid w:val="00A03FA5"/>
    <w:rsid w:val="00A21C6B"/>
    <w:rsid w:val="00A33B3B"/>
    <w:rsid w:val="00A36090"/>
    <w:rsid w:val="00A4303C"/>
    <w:rsid w:val="00A5458C"/>
    <w:rsid w:val="00A64380"/>
    <w:rsid w:val="00A72F87"/>
    <w:rsid w:val="00A83931"/>
    <w:rsid w:val="00A92210"/>
    <w:rsid w:val="00AC438D"/>
    <w:rsid w:val="00AE2BCC"/>
    <w:rsid w:val="00AE4E5E"/>
    <w:rsid w:val="00AF41FC"/>
    <w:rsid w:val="00AF5054"/>
    <w:rsid w:val="00B36F10"/>
    <w:rsid w:val="00B42346"/>
    <w:rsid w:val="00B77CF9"/>
    <w:rsid w:val="00BA00A8"/>
    <w:rsid w:val="00BA5BE6"/>
    <w:rsid w:val="00BB0D6A"/>
    <w:rsid w:val="00BB6432"/>
    <w:rsid w:val="00BB6C0A"/>
    <w:rsid w:val="00BD46D4"/>
    <w:rsid w:val="00BD63CC"/>
    <w:rsid w:val="00BE666E"/>
    <w:rsid w:val="00BE6CBF"/>
    <w:rsid w:val="00C167B8"/>
    <w:rsid w:val="00C21417"/>
    <w:rsid w:val="00C54192"/>
    <w:rsid w:val="00C55898"/>
    <w:rsid w:val="00C708BA"/>
    <w:rsid w:val="00C737F7"/>
    <w:rsid w:val="00CA0CD3"/>
    <w:rsid w:val="00CA556A"/>
    <w:rsid w:val="00CC42D9"/>
    <w:rsid w:val="00CC7603"/>
    <w:rsid w:val="00D116EF"/>
    <w:rsid w:val="00D21282"/>
    <w:rsid w:val="00D307A5"/>
    <w:rsid w:val="00D34225"/>
    <w:rsid w:val="00D5718E"/>
    <w:rsid w:val="00D969B7"/>
    <w:rsid w:val="00DA6A91"/>
    <w:rsid w:val="00DB2F2E"/>
    <w:rsid w:val="00DC0464"/>
    <w:rsid w:val="00DC1CCD"/>
    <w:rsid w:val="00DE0A29"/>
    <w:rsid w:val="00DE0FE9"/>
    <w:rsid w:val="00DF282E"/>
    <w:rsid w:val="00DF7056"/>
    <w:rsid w:val="00E178A7"/>
    <w:rsid w:val="00E46041"/>
    <w:rsid w:val="00E51D4E"/>
    <w:rsid w:val="00EA4717"/>
    <w:rsid w:val="00EB79E3"/>
    <w:rsid w:val="00EC53F3"/>
    <w:rsid w:val="00EC56C0"/>
    <w:rsid w:val="00ED7039"/>
    <w:rsid w:val="00EE3FD4"/>
    <w:rsid w:val="00EE4642"/>
    <w:rsid w:val="00EE6DCE"/>
    <w:rsid w:val="00F06514"/>
    <w:rsid w:val="00F15880"/>
    <w:rsid w:val="00F40292"/>
    <w:rsid w:val="00F41782"/>
    <w:rsid w:val="00F66EEC"/>
    <w:rsid w:val="00F7226A"/>
    <w:rsid w:val="00F9063E"/>
    <w:rsid w:val="00F93448"/>
    <w:rsid w:val="00FA047D"/>
    <w:rsid w:val="00FA4384"/>
    <w:rsid w:val="00FE403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1A68-E556-4C92-A966-073125F8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Демиров Виталий Викторович</dc:creator>
  <cp:keywords/>
  <dc:description>Открыт: 		07.09.2020 в 16:04:42 10 Матусевич_x000d_Сохранен: 	07.09.2020 в 16:32:34 _x000d_Сохранен: 	07.09.2020 в 16:33:44 _x000d_Сохранен: 	07.09.2020 в 16:40:32 _x000d_Сохранен: 	07.09.2020 в 16:40:52 _x000d_Сохранен: 	07.09.2020 в 16:40:54 _x000d_Сохранен: 	07.09.2020 в 16:40:55 _x000d_Отпечатан: 	07.09.2020 в 16:41:07 _x000d_Сохранен: 	07.09.2020 в 16:42:20 _x000d_Сохранен: 	07.09.2020 в 16:42:21 _x000d__x000d_Открыт: 		07.09.2020 в 16:42:58 10 Матусевич</dc:description>
  <cp:lastModifiedBy>Admin</cp:lastModifiedBy>
  <cp:revision>4</cp:revision>
  <cp:lastPrinted>2020-09-17T06:27:00Z</cp:lastPrinted>
  <dcterms:created xsi:type="dcterms:W3CDTF">2020-09-07T13:48:00Z</dcterms:created>
  <dcterms:modified xsi:type="dcterms:W3CDTF">2020-09-17T06:29:00Z</dcterms:modified>
</cp:coreProperties>
</file>